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63"/>
        <w:gridCol w:w="4773"/>
      </w:tblGrid>
      <w:tr w:rsidR="00FA6AD2" w:rsidRPr="00FA6AD2" w14:paraId="16C795FF" w14:textId="77777777" w:rsidTr="00C22476">
        <w:tc>
          <w:tcPr>
            <w:tcW w:w="4763" w:type="dxa"/>
          </w:tcPr>
          <w:p w14:paraId="397C9D37" w14:textId="77777777" w:rsidR="0079102C" w:rsidRDefault="0079102C" w:rsidP="008D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825E9" w14:textId="77777777" w:rsidR="00855EA9" w:rsidRDefault="00855EA9" w:rsidP="008D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C3612A" w14:textId="77777777" w:rsidR="00855EA9" w:rsidRPr="00FA6AD2" w:rsidRDefault="00855EA9" w:rsidP="008D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3" w:type="dxa"/>
          </w:tcPr>
          <w:p w14:paraId="41D8C369" w14:textId="77777777" w:rsidR="001F6602" w:rsidRDefault="00C35685" w:rsidP="00927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D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37737C79" w14:textId="6814D129" w:rsidR="00855EA9" w:rsidRDefault="00C35685" w:rsidP="00927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D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5353E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="001F6602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85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7AFD3B" w14:textId="77777777" w:rsidR="0085353E" w:rsidRDefault="0085353E" w:rsidP="00927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r w:rsidR="001915D9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14:paraId="5D51A104" w14:textId="77777777" w:rsidR="0079102C" w:rsidRPr="00FA6AD2" w:rsidRDefault="0085353E" w:rsidP="00927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15D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915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F9AF577" w14:textId="77777777" w:rsidR="0079102C" w:rsidRPr="00FA6AD2" w:rsidRDefault="0079102C" w:rsidP="008D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22138" w14:textId="77777777" w:rsidR="00FC6218" w:rsidRDefault="00FC6218" w:rsidP="00E74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1230E" w14:textId="77777777" w:rsidR="0079102C" w:rsidRPr="00FA6AD2" w:rsidRDefault="005E60E6" w:rsidP="00EE5E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AD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                                                                                                        ОБ УСТАНОВЛЕНИИ </w:t>
      </w:r>
      <w:r w:rsidRPr="00FA6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НАДБАВОК ЗА ВЫСОКИЕ РЕЗУЛЬТАТЫ И КАЧЕСТВО ВЫПОЛНЯЕМЫХ </w:t>
      </w:r>
      <w:r w:rsidR="00463079" w:rsidRPr="00FA6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 </w:t>
      </w:r>
      <w:r w:rsidR="00463079" w:rsidRPr="00FA6AD2">
        <w:rPr>
          <w:rFonts w:ascii="Times New Roman" w:hAnsi="Times New Roman" w:cs="Times New Roman"/>
          <w:b/>
          <w:bCs/>
          <w:sz w:val="28"/>
          <w:szCs w:val="28"/>
        </w:rPr>
        <w:t xml:space="preserve">(ОКАЗЫВАЕМЫХ УСЛУГ) РУКОВОДИТЕЛЯМ </w:t>
      </w:r>
      <w:r w:rsidR="009922D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463079" w:rsidRPr="00FA6AD2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 w:rsidR="009922D8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</w:t>
      </w:r>
      <w:r w:rsidR="001915D9">
        <w:rPr>
          <w:rFonts w:ascii="Times New Roman" w:hAnsi="Times New Roman" w:cs="Times New Roman"/>
          <w:b/>
          <w:bCs/>
          <w:sz w:val="28"/>
          <w:szCs w:val="28"/>
        </w:rPr>
        <w:t>ИРАФСКОГО</w:t>
      </w:r>
      <w:r w:rsidR="009922D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2D1503" w:rsidRPr="00FA6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BAB564" w14:textId="77777777" w:rsidR="005E60E6" w:rsidRPr="00FA6AD2" w:rsidRDefault="005E60E6" w:rsidP="00EE5E3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9CD9E0F" w14:textId="77777777" w:rsidR="0079102C" w:rsidRPr="0085353E" w:rsidRDefault="0079102C" w:rsidP="00EE5E3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53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0359264" w14:textId="77777777" w:rsidR="00171122" w:rsidRPr="00FA6AD2" w:rsidRDefault="0079102C" w:rsidP="00EE5E3C">
      <w:pPr>
        <w:pStyle w:val="ConsPlusTitle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Настоящее Положение определяет процедур</w:t>
      </w:r>
      <w:r w:rsidR="00217E48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установления </w:t>
      </w:r>
      <w:r w:rsidR="00983DE8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ежемесячных </w:t>
      </w:r>
      <w:r w:rsidR="005E60E6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5E60E6" w:rsidRPr="00FA6AD2">
        <w:rPr>
          <w:rFonts w:ascii="Times New Roman" w:hAnsi="Times New Roman" w:cs="Times New Roman"/>
          <w:b w:val="0"/>
          <w:sz w:val="28"/>
          <w:szCs w:val="28"/>
        </w:rPr>
        <w:t xml:space="preserve">адбавок за высокие результаты и качество выполняемых работ </w:t>
      </w:r>
      <w:r w:rsidR="00463079" w:rsidRPr="00FA6AD2">
        <w:rPr>
          <w:rFonts w:ascii="Times New Roman" w:hAnsi="Times New Roman" w:cs="Times New Roman"/>
          <w:b w:val="0"/>
          <w:sz w:val="28"/>
          <w:szCs w:val="28"/>
        </w:rPr>
        <w:t xml:space="preserve">(оказываемых услуг) </w:t>
      </w:r>
      <w:r w:rsidR="005E60E6" w:rsidRPr="00FA6AD2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463079" w:rsidRPr="00FA6AD2">
        <w:rPr>
          <w:rFonts w:ascii="Times New Roman" w:hAnsi="Times New Roman" w:cs="Times New Roman"/>
          <w:b w:val="0"/>
          <w:sz w:val="28"/>
          <w:szCs w:val="28"/>
        </w:rPr>
        <w:t xml:space="preserve">по тексту </w:t>
      </w:r>
      <w:r w:rsidR="005E60E6" w:rsidRPr="00FA6AD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стимулирующи</w:t>
      </w:r>
      <w:r w:rsidR="00463079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выплат</w:t>
      </w:r>
      <w:r w:rsidR="00463079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5E60E6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руководителям </w:t>
      </w:r>
      <w:r w:rsidR="00BF24E9" w:rsidRPr="00BF2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="00BF24E9" w:rsidRPr="00BF24E9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r w:rsidR="00BF2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учреждений </w:t>
      </w:r>
      <w:r w:rsidR="001915D9">
        <w:rPr>
          <w:rFonts w:ascii="Times New Roman" w:hAnsi="Times New Roman" w:cs="Times New Roman"/>
          <w:b w:val="0"/>
          <w:bCs w:val="0"/>
          <w:sz w:val="28"/>
          <w:szCs w:val="28"/>
        </w:rPr>
        <w:t>Ирафского</w:t>
      </w:r>
      <w:r w:rsidR="00BF24E9" w:rsidRPr="00BF2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BF24E9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09D6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по тексту - руководители </w:t>
      </w:r>
      <w:r w:rsidR="008B135D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подведомственных </w:t>
      </w:r>
      <w:r w:rsidR="003209D6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организаций)</w:t>
      </w:r>
      <w:r w:rsidR="002D1503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523E0A93" w14:textId="77777777" w:rsidR="0079102C" w:rsidRPr="00FA6AD2" w:rsidRDefault="00BF24E9" w:rsidP="00EE5E3C">
      <w:pPr>
        <w:pStyle w:val="ConsPlusTitle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102C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применяется в целях обеспечения:</w:t>
      </w:r>
    </w:p>
    <w:p w14:paraId="31289A2C" w14:textId="77777777" w:rsidR="0079102C" w:rsidRPr="00FA6AD2" w:rsidRDefault="0079102C" w:rsidP="00EE5E3C">
      <w:pPr>
        <w:pStyle w:val="ConsPlusTitle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эффективных механизмов управления качеством образования;</w:t>
      </w:r>
    </w:p>
    <w:p w14:paraId="7DAF4B9E" w14:textId="77777777" w:rsidR="0079102C" w:rsidRPr="00FA6AD2" w:rsidRDefault="0079102C" w:rsidP="00EE5E3C">
      <w:pPr>
        <w:pStyle w:val="ConsPlusTitle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стимулирования развития приоритетных направлений развития </w:t>
      </w:r>
      <w:r w:rsidR="003209D6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науки, системы образования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14:paraId="48F4F119" w14:textId="77777777" w:rsidR="0079102C" w:rsidRPr="00FA6AD2" w:rsidRDefault="0079102C" w:rsidP="00EE5E3C">
      <w:pPr>
        <w:pStyle w:val="ConsPlusTitle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единого подхода к оценке эффективности </w:t>
      </w:r>
      <w:r w:rsidR="00433664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работы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руководител</w:t>
      </w:r>
      <w:r w:rsidR="00C02394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       </w:t>
      </w:r>
      <w:r w:rsidR="008B135D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подведомственных</w:t>
      </w:r>
      <w:r w:rsidR="00D840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1503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организаций.</w:t>
      </w:r>
    </w:p>
    <w:p w14:paraId="77D219EE" w14:textId="77777777" w:rsidR="00610C6E" w:rsidRPr="00FA6AD2" w:rsidRDefault="0079102C" w:rsidP="00EE5E3C">
      <w:pPr>
        <w:pStyle w:val="ConsPlusTitle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реализации </w:t>
      </w:r>
      <w:r w:rsidR="00171122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процедур</w:t>
      </w:r>
      <w:r w:rsidR="00217E48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171122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установления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стимулирующих выплат </w:t>
      </w:r>
      <w:r w:rsidRPr="001F66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создается экспертная комиссия </w:t>
      </w:r>
      <w:r w:rsidR="007474FE" w:rsidRPr="001F6602">
        <w:rPr>
          <w:rFonts w:ascii="Times New Roman" w:hAnsi="Times New Roman" w:cs="Times New Roman"/>
          <w:b w:val="0"/>
          <w:bCs w:val="0"/>
          <w:sz w:val="28"/>
          <w:szCs w:val="28"/>
        </w:rPr>
        <w:t>по установлению</w:t>
      </w:r>
      <w:r w:rsidR="0003661D" w:rsidRPr="001F66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ежемесячных н</w:t>
      </w:r>
      <w:r w:rsidR="0003661D" w:rsidRPr="001F6602">
        <w:rPr>
          <w:rFonts w:ascii="Times New Roman" w:hAnsi="Times New Roman" w:cs="Times New Roman"/>
          <w:b w:val="0"/>
          <w:sz w:val="28"/>
          <w:szCs w:val="28"/>
        </w:rPr>
        <w:t>адбавок за высокие результаты и качество выполняемых работ</w:t>
      </w:r>
      <w:r w:rsidR="0003661D" w:rsidRPr="001F66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руководителям муниципальных </w:t>
      </w:r>
      <w:r w:rsidR="0003661D" w:rsidRPr="001F6602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r w:rsidR="0003661D" w:rsidRPr="001F66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учреждений </w:t>
      </w:r>
      <w:r w:rsidR="00ED5A2C" w:rsidRPr="001F6602">
        <w:rPr>
          <w:rFonts w:ascii="Times New Roman" w:hAnsi="Times New Roman" w:cs="Times New Roman"/>
          <w:b w:val="0"/>
          <w:bCs w:val="0"/>
          <w:sz w:val="28"/>
          <w:szCs w:val="28"/>
        </w:rPr>
        <w:t>Ирафского</w:t>
      </w:r>
      <w:r w:rsidR="0003661D" w:rsidRPr="001F66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по тексту </w:t>
      </w:r>
      <w:r w:rsidR="00D93B6C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97FE9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кспертная комиссия), действующая </w:t>
      </w:r>
      <w:r w:rsidR="00610C6E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настоящим Положением.</w:t>
      </w:r>
    </w:p>
    <w:p w14:paraId="5239B519" w14:textId="77777777" w:rsidR="0079102C" w:rsidRPr="00FA6AD2" w:rsidRDefault="004E4E97" w:rsidP="00EE5E3C">
      <w:pPr>
        <w:pStyle w:val="ConsPlusTitle"/>
        <w:numPr>
          <w:ilvl w:val="1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102C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Положению прилагаются:</w:t>
      </w:r>
    </w:p>
    <w:p w14:paraId="0AE560D1" w14:textId="77777777" w:rsidR="00D93B6C" w:rsidRPr="00FA6AD2" w:rsidRDefault="00244F06" w:rsidP="00EE5E3C">
      <w:pPr>
        <w:pStyle w:val="ConsPlusTitle"/>
        <w:numPr>
          <w:ilvl w:val="0"/>
          <w:numId w:val="3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AD2">
        <w:rPr>
          <w:rFonts w:ascii="Times New Roman" w:hAnsi="Times New Roman" w:cs="Times New Roman"/>
          <w:b w:val="0"/>
          <w:sz w:val="28"/>
          <w:szCs w:val="28"/>
        </w:rPr>
        <w:t>перечень целевых показателей эффективности работы</w:t>
      </w:r>
      <w:r w:rsidR="00036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67D9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руководителей образовательных организаций, реализующих </w:t>
      </w:r>
      <w:r w:rsidR="00DA2584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образовательные </w:t>
      </w:r>
      <w:r w:rsidR="00BF67D9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</w:t>
      </w:r>
      <w:r w:rsidR="00D93B6C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дошкольн</w:t>
      </w:r>
      <w:r w:rsidR="00BF67D9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ого образования</w:t>
      </w:r>
      <w:r w:rsidR="0079102C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1);</w:t>
      </w:r>
    </w:p>
    <w:p w14:paraId="1CBFF883" w14:textId="77777777" w:rsidR="00341C03" w:rsidRPr="00FA6AD2" w:rsidRDefault="00341C03" w:rsidP="00EE5E3C">
      <w:pPr>
        <w:pStyle w:val="ConsPlusTitle"/>
        <w:numPr>
          <w:ilvl w:val="0"/>
          <w:numId w:val="3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AD2">
        <w:rPr>
          <w:rFonts w:ascii="Times New Roman" w:hAnsi="Times New Roman" w:cs="Times New Roman"/>
          <w:b w:val="0"/>
          <w:sz w:val="28"/>
          <w:szCs w:val="28"/>
        </w:rPr>
        <w:t>перечень целевых показателей эффективности работы</w:t>
      </w:r>
      <w:r w:rsidR="00724B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руководителей образовательных организаций, реализующих образовательные программы начального общего, основного общего, среднего </w:t>
      </w:r>
      <w:r w:rsidRPr="00FA10E3">
        <w:rPr>
          <w:rFonts w:ascii="Times New Roman" w:hAnsi="Times New Roman" w:cs="Times New Roman"/>
          <w:b w:val="0"/>
          <w:bCs w:val="0"/>
          <w:sz w:val="28"/>
          <w:szCs w:val="28"/>
        </w:rPr>
        <w:t>общего образования</w:t>
      </w:r>
      <w:r w:rsidR="00385CBD" w:rsidRPr="00FA10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A26805" w:rsidRPr="00FA10E3">
        <w:rPr>
          <w:rFonts w:ascii="Times New Roman" w:hAnsi="Times New Roman" w:cs="Times New Roman"/>
          <w:b w:val="0"/>
          <w:bCs w:val="0"/>
          <w:sz w:val="28"/>
          <w:szCs w:val="28"/>
        </w:rPr>
        <w:t>с наличием и</w:t>
      </w:r>
      <w:r w:rsidRPr="00FA10E3">
        <w:rPr>
          <w:rFonts w:ascii="Times New Roman" w:hAnsi="Times New Roman" w:cs="Times New Roman"/>
          <w:b w:val="0"/>
          <w:bCs w:val="0"/>
          <w:sz w:val="28"/>
          <w:szCs w:val="28"/>
        </w:rPr>
        <w:t>нтерната</w:t>
      </w:r>
      <w:r w:rsidR="00385CBD" w:rsidRPr="00FA10E3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FA10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A10E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14:paraId="0BAD711D" w14:textId="77777777" w:rsidR="00BF67D9" w:rsidRPr="00FA6AD2" w:rsidRDefault="00BF67D9" w:rsidP="00EE5E3C">
      <w:pPr>
        <w:pStyle w:val="ConsPlusTitle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AD2">
        <w:rPr>
          <w:rFonts w:ascii="Times New Roman" w:hAnsi="Times New Roman" w:cs="Times New Roman"/>
          <w:b w:val="0"/>
          <w:sz w:val="28"/>
          <w:szCs w:val="28"/>
        </w:rPr>
        <w:t>перечень целевых показателей эффективности работы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руководителей образовательных организаций, реализующих </w:t>
      </w:r>
      <w:r w:rsidR="00DA2584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образовательные 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дополнительного образования (приложение </w:t>
      </w:r>
      <w:r w:rsidR="00FA10E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14:paraId="17D92FDE" w14:textId="77777777" w:rsidR="0079102C" w:rsidRPr="00FA6AD2" w:rsidRDefault="0079102C" w:rsidP="00EE5E3C">
      <w:pPr>
        <w:numPr>
          <w:ilvl w:val="0"/>
          <w:numId w:val="35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руководителя </w:t>
      </w:r>
      <w:r w:rsidR="005C3014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D329ED">
        <w:rPr>
          <w:rFonts w:ascii="Times New Roman" w:hAnsi="Times New Roman" w:cs="Times New Roman"/>
          <w:sz w:val="28"/>
          <w:szCs w:val="28"/>
        </w:rPr>
        <w:t xml:space="preserve"> </w:t>
      </w:r>
      <w:r w:rsidR="00EF7F49" w:rsidRPr="00FA6AD2">
        <w:rPr>
          <w:rFonts w:ascii="Times New Roman" w:hAnsi="Times New Roman" w:cs="Times New Roman"/>
          <w:sz w:val="28"/>
          <w:szCs w:val="28"/>
        </w:rPr>
        <w:t>организации</w:t>
      </w:r>
      <w:r w:rsidRPr="00FA6AD2">
        <w:rPr>
          <w:rFonts w:ascii="Times New Roman" w:hAnsi="Times New Roman" w:cs="Times New Roman"/>
          <w:sz w:val="28"/>
          <w:szCs w:val="28"/>
        </w:rPr>
        <w:t>, претендующего на получение ст</w:t>
      </w:r>
      <w:r w:rsidR="00AE612C" w:rsidRPr="00FA6AD2">
        <w:rPr>
          <w:rFonts w:ascii="Times New Roman" w:hAnsi="Times New Roman" w:cs="Times New Roman"/>
          <w:sz w:val="28"/>
          <w:szCs w:val="28"/>
        </w:rPr>
        <w:t xml:space="preserve">имулирующих выплат (приложение </w:t>
      </w:r>
      <w:r w:rsidR="00FA10E3">
        <w:rPr>
          <w:rFonts w:ascii="Times New Roman" w:hAnsi="Times New Roman" w:cs="Times New Roman"/>
          <w:sz w:val="28"/>
          <w:szCs w:val="28"/>
        </w:rPr>
        <w:t>4</w:t>
      </w:r>
      <w:r w:rsidRPr="00FA6AD2">
        <w:rPr>
          <w:rFonts w:ascii="Times New Roman" w:hAnsi="Times New Roman" w:cs="Times New Roman"/>
          <w:sz w:val="28"/>
          <w:szCs w:val="28"/>
        </w:rPr>
        <w:t>);</w:t>
      </w:r>
    </w:p>
    <w:p w14:paraId="020E1252" w14:textId="77777777" w:rsidR="0079102C" w:rsidRPr="00FA6AD2" w:rsidRDefault="0079102C" w:rsidP="00EE5E3C">
      <w:pPr>
        <w:pStyle w:val="ConsPlusTitle"/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форма предоставления информации о выполнении </w:t>
      </w:r>
      <w:r w:rsidR="00244F06" w:rsidRPr="00FA6AD2">
        <w:rPr>
          <w:rFonts w:ascii="Times New Roman" w:hAnsi="Times New Roman" w:cs="Times New Roman"/>
          <w:b w:val="0"/>
          <w:sz w:val="28"/>
          <w:szCs w:val="28"/>
        </w:rPr>
        <w:t>целевых показателей эффективности работы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руководителя </w:t>
      </w:r>
      <w:r w:rsidR="005C3014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подведомственной</w:t>
      </w:r>
      <w:r w:rsidR="00EF7F49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организации</w:t>
      </w:r>
      <w:r w:rsidR="00C02394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</w:t>
      </w:r>
      <w:r w:rsidR="00FA10E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14:paraId="70E18FE1" w14:textId="77777777" w:rsidR="0079102C" w:rsidRPr="00FA6AD2" w:rsidRDefault="0079102C" w:rsidP="00EE5E3C">
      <w:pPr>
        <w:pStyle w:val="ConsPlusTitle"/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форма сводной </w:t>
      </w:r>
      <w:r w:rsidR="00D329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ведомости результатов 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оценивания эффективности </w:t>
      </w:r>
      <w:r w:rsidR="00433664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работы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руководителей </w:t>
      </w:r>
      <w:r w:rsidR="005C3014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подведомственных</w:t>
      </w:r>
      <w:r w:rsidR="00D329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7F49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</w:t>
      </w:r>
      <w:r w:rsidR="00D62383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C02394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</w:t>
      </w:r>
      <w:r w:rsidR="00FA10E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14:paraId="18599E82" w14:textId="77777777" w:rsidR="0079102C" w:rsidRPr="00FA6AD2" w:rsidRDefault="0079102C" w:rsidP="00EE5E3C">
      <w:pPr>
        <w:pStyle w:val="ConsPlusTitle"/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журнал регистрации заявлений руководителей </w:t>
      </w:r>
      <w:r w:rsidR="005C3014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подведомственных</w:t>
      </w:r>
      <w:r w:rsidR="00D840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7F49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</w:t>
      </w:r>
      <w:r w:rsidR="00564300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, претендующих на получение ст</w:t>
      </w:r>
      <w:r w:rsidR="00C02394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имулирующих выплат (приложение </w:t>
      </w:r>
      <w:r w:rsidR="00F12AC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14:paraId="41229DB2" w14:textId="77777777" w:rsidR="0079102C" w:rsidRPr="00FA6AD2" w:rsidRDefault="0079102C" w:rsidP="00EE5E3C">
      <w:pPr>
        <w:pStyle w:val="ConsPlusTitle"/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форма</w:t>
      </w:r>
      <w:r w:rsidR="00C02394"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заявления на апелляцию (приложение </w:t>
      </w:r>
      <w:r w:rsidR="00F12AC9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FA6AD2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14:paraId="68087F8B" w14:textId="77777777" w:rsidR="0079102C" w:rsidRPr="00FA6AD2" w:rsidRDefault="0079102C" w:rsidP="00EE5E3C">
      <w:pPr>
        <w:pStyle w:val="ConsPlusTitle"/>
        <w:tabs>
          <w:tab w:val="left" w:pos="426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11D515" w14:textId="77777777" w:rsidR="0079102C" w:rsidRPr="0085353E" w:rsidRDefault="00217E48" w:rsidP="00EE5E3C">
      <w:pPr>
        <w:pStyle w:val="ConsPlusNormal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3E"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79102C" w:rsidRPr="0085353E">
        <w:rPr>
          <w:rFonts w:ascii="Times New Roman" w:hAnsi="Times New Roman" w:cs="Times New Roman"/>
          <w:b/>
          <w:sz w:val="28"/>
          <w:szCs w:val="28"/>
        </w:rPr>
        <w:t xml:space="preserve"> установления стимулирующих выплат руководителям </w:t>
      </w:r>
      <w:r w:rsidR="005C3014" w:rsidRPr="0085353E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r w:rsidR="00D8402B" w:rsidRPr="0085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49" w:rsidRPr="0085353E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14:paraId="2C285B73" w14:textId="77777777" w:rsidR="0079102C" w:rsidRPr="00FA6AD2" w:rsidRDefault="0079102C" w:rsidP="00EE5E3C">
      <w:pPr>
        <w:pStyle w:val="ConsPlusNormal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915EF" w14:textId="77777777" w:rsidR="0079102C" w:rsidRPr="00FA6AD2" w:rsidRDefault="0079102C" w:rsidP="00EE5E3C">
      <w:pPr>
        <w:pStyle w:val="ConsPlusNormal"/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 руководителям </w:t>
      </w:r>
      <w:r w:rsidR="005C3014" w:rsidRPr="00FA6AD2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D329ED">
        <w:rPr>
          <w:rFonts w:ascii="Times New Roman" w:hAnsi="Times New Roman" w:cs="Times New Roman"/>
          <w:sz w:val="28"/>
          <w:szCs w:val="28"/>
        </w:rPr>
        <w:t xml:space="preserve"> </w:t>
      </w:r>
      <w:r w:rsidR="00EF7F49" w:rsidRPr="00FA6AD2">
        <w:rPr>
          <w:rFonts w:ascii="Times New Roman" w:hAnsi="Times New Roman" w:cs="Times New Roman"/>
          <w:sz w:val="28"/>
          <w:szCs w:val="28"/>
        </w:rPr>
        <w:t>организаций</w:t>
      </w:r>
      <w:r w:rsidR="00D329ED">
        <w:rPr>
          <w:rFonts w:ascii="Times New Roman" w:hAnsi="Times New Roman" w:cs="Times New Roman"/>
          <w:sz w:val="28"/>
          <w:szCs w:val="28"/>
        </w:rPr>
        <w:t xml:space="preserve"> </w:t>
      </w:r>
      <w:r w:rsidR="00332142" w:rsidRPr="00FA6AD2">
        <w:rPr>
          <w:rFonts w:ascii="Times New Roman" w:hAnsi="Times New Roman" w:cs="Times New Roman"/>
          <w:sz w:val="28"/>
          <w:szCs w:val="28"/>
        </w:rPr>
        <w:t>осуществляется</w:t>
      </w:r>
      <w:r w:rsidRPr="00FA6AD2">
        <w:rPr>
          <w:rFonts w:ascii="Times New Roman" w:hAnsi="Times New Roman" w:cs="Times New Roman"/>
          <w:sz w:val="28"/>
          <w:szCs w:val="28"/>
        </w:rPr>
        <w:t xml:space="preserve"> два раза в год:</w:t>
      </w:r>
    </w:p>
    <w:p w14:paraId="45DB2C6B" w14:textId="77777777" w:rsidR="0079102C" w:rsidRPr="00FA6AD2" w:rsidRDefault="0079102C" w:rsidP="00EE5E3C">
      <w:pPr>
        <w:pStyle w:val="ConsPlusNormal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</w:rPr>
        <w:t xml:space="preserve">за </w:t>
      </w:r>
      <w:r w:rsidR="00834CF4" w:rsidRPr="00FA6AD2">
        <w:rPr>
          <w:rFonts w:ascii="Times New Roman" w:hAnsi="Times New Roman" w:cs="Times New Roman"/>
          <w:sz w:val="28"/>
          <w:szCs w:val="28"/>
        </w:rPr>
        <w:t xml:space="preserve">период работы в </w:t>
      </w:r>
      <w:r w:rsidRPr="00FA6AD2">
        <w:rPr>
          <w:rFonts w:ascii="Times New Roman" w:hAnsi="Times New Roman" w:cs="Times New Roman"/>
          <w:sz w:val="28"/>
          <w:szCs w:val="28"/>
        </w:rPr>
        <w:t>перво</w:t>
      </w:r>
      <w:r w:rsidR="00834CF4" w:rsidRPr="00FA6AD2">
        <w:rPr>
          <w:rFonts w:ascii="Times New Roman" w:hAnsi="Times New Roman" w:cs="Times New Roman"/>
          <w:sz w:val="28"/>
          <w:szCs w:val="28"/>
        </w:rPr>
        <w:t>м</w:t>
      </w:r>
      <w:r w:rsidR="00D329ED">
        <w:rPr>
          <w:rFonts w:ascii="Times New Roman" w:hAnsi="Times New Roman" w:cs="Times New Roman"/>
          <w:sz w:val="28"/>
          <w:szCs w:val="28"/>
        </w:rPr>
        <w:t xml:space="preserve"> </w:t>
      </w:r>
      <w:r w:rsidR="00EA5F8E" w:rsidRPr="00FA6AD2">
        <w:rPr>
          <w:rFonts w:ascii="Times New Roman" w:hAnsi="Times New Roman" w:cs="Times New Roman"/>
          <w:sz w:val="28"/>
          <w:szCs w:val="28"/>
        </w:rPr>
        <w:t>отчётном полугодии</w:t>
      </w:r>
      <w:r w:rsidR="00CA53F8">
        <w:rPr>
          <w:rFonts w:ascii="Times New Roman" w:hAnsi="Times New Roman" w:cs="Times New Roman"/>
          <w:sz w:val="28"/>
          <w:szCs w:val="28"/>
        </w:rPr>
        <w:t xml:space="preserve"> (июнь,</w:t>
      </w:r>
      <w:r w:rsidR="00BF67D9" w:rsidRPr="00FA6AD2">
        <w:rPr>
          <w:rFonts w:ascii="Times New Roman" w:hAnsi="Times New Roman" w:cs="Times New Roman"/>
          <w:sz w:val="28"/>
          <w:szCs w:val="28"/>
        </w:rPr>
        <w:t xml:space="preserve"> </w:t>
      </w:r>
      <w:r w:rsidR="00CA53F8">
        <w:rPr>
          <w:rFonts w:ascii="Times New Roman" w:hAnsi="Times New Roman" w:cs="Times New Roman"/>
          <w:sz w:val="28"/>
          <w:szCs w:val="28"/>
        </w:rPr>
        <w:t>сентябрь-декабрь</w:t>
      </w:r>
      <w:r w:rsidR="003256B0" w:rsidRPr="00FA6AD2">
        <w:rPr>
          <w:rFonts w:ascii="Times New Roman" w:hAnsi="Times New Roman" w:cs="Times New Roman"/>
          <w:sz w:val="28"/>
          <w:szCs w:val="28"/>
        </w:rPr>
        <w:t>) -</w:t>
      </w:r>
      <w:r w:rsidRPr="00FA6AD2">
        <w:rPr>
          <w:rFonts w:ascii="Times New Roman" w:hAnsi="Times New Roman" w:cs="Times New Roman"/>
          <w:sz w:val="28"/>
          <w:szCs w:val="28"/>
        </w:rPr>
        <w:t xml:space="preserve">  выплаты устанавливаются в </w:t>
      </w:r>
      <w:r w:rsidR="00CA53F8">
        <w:rPr>
          <w:rFonts w:ascii="Times New Roman" w:hAnsi="Times New Roman" w:cs="Times New Roman"/>
          <w:sz w:val="28"/>
          <w:szCs w:val="28"/>
        </w:rPr>
        <w:t>декабре</w:t>
      </w:r>
      <w:r w:rsidR="0012344C" w:rsidRPr="00FA6AD2">
        <w:rPr>
          <w:rFonts w:ascii="Times New Roman" w:hAnsi="Times New Roman" w:cs="Times New Roman"/>
          <w:sz w:val="28"/>
          <w:szCs w:val="28"/>
        </w:rPr>
        <w:t xml:space="preserve"> </w:t>
      </w:r>
      <w:r w:rsidR="00CA53F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12344C" w:rsidRPr="00FA6AD2">
        <w:rPr>
          <w:rFonts w:ascii="Times New Roman" w:hAnsi="Times New Roman" w:cs="Times New Roman"/>
          <w:sz w:val="28"/>
          <w:szCs w:val="28"/>
        </w:rPr>
        <w:t>года</w:t>
      </w:r>
      <w:r w:rsidRPr="00FA6AD2">
        <w:rPr>
          <w:rFonts w:ascii="Times New Roman" w:hAnsi="Times New Roman" w:cs="Times New Roman"/>
          <w:sz w:val="28"/>
          <w:szCs w:val="28"/>
        </w:rPr>
        <w:t>;</w:t>
      </w:r>
    </w:p>
    <w:p w14:paraId="0443E05D" w14:textId="77777777" w:rsidR="0079102C" w:rsidRPr="00FA6AD2" w:rsidRDefault="00834CF4" w:rsidP="00EE5E3C">
      <w:pPr>
        <w:pStyle w:val="ConsPlusNormal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</w:rPr>
        <w:t xml:space="preserve">за период работы во втором </w:t>
      </w:r>
      <w:r w:rsidR="00EA5F8E" w:rsidRPr="00FA6AD2">
        <w:rPr>
          <w:rFonts w:ascii="Times New Roman" w:hAnsi="Times New Roman" w:cs="Times New Roman"/>
          <w:sz w:val="28"/>
          <w:szCs w:val="28"/>
        </w:rPr>
        <w:t>отчётном полугодии</w:t>
      </w:r>
      <w:r w:rsidR="00D329ED">
        <w:rPr>
          <w:rFonts w:ascii="Times New Roman" w:hAnsi="Times New Roman" w:cs="Times New Roman"/>
          <w:sz w:val="28"/>
          <w:szCs w:val="28"/>
        </w:rPr>
        <w:t xml:space="preserve"> </w:t>
      </w:r>
      <w:r w:rsidR="0079102C" w:rsidRPr="00FA6AD2">
        <w:rPr>
          <w:rFonts w:ascii="Times New Roman" w:hAnsi="Times New Roman" w:cs="Times New Roman"/>
          <w:sz w:val="28"/>
          <w:szCs w:val="28"/>
        </w:rPr>
        <w:t xml:space="preserve">(с января по </w:t>
      </w:r>
      <w:r w:rsidR="00CA53F8">
        <w:rPr>
          <w:rFonts w:ascii="Times New Roman" w:hAnsi="Times New Roman" w:cs="Times New Roman"/>
          <w:sz w:val="28"/>
          <w:szCs w:val="28"/>
        </w:rPr>
        <w:t>май</w:t>
      </w:r>
      <w:r w:rsidR="0079102C" w:rsidRPr="00FA6AD2">
        <w:rPr>
          <w:rFonts w:ascii="Times New Roman" w:hAnsi="Times New Roman" w:cs="Times New Roman"/>
          <w:sz w:val="28"/>
          <w:szCs w:val="28"/>
        </w:rPr>
        <w:t xml:space="preserve">) -  выплаты устанавливаются в </w:t>
      </w:r>
      <w:r w:rsidR="00CA53F8">
        <w:rPr>
          <w:rFonts w:ascii="Times New Roman" w:hAnsi="Times New Roman" w:cs="Times New Roman"/>
          <w:sz w:val="28"/>
          <w:szCs w:val="28"/>
        </w:rPr>
        <w:t>июне</w:t>
      </w:r>
      <w:r w:rsidR="0012344C" w:rsidRPr="00FA6AD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79102C" w:rsidRPr="00FA6AD2">
        <w:rPr>
          <w:rFonts w:ascii="Times New Roman" w:hAnsi="Times New Roman" w:cs="Times New Roman"/>
          <w:sz w:val="28"/>
          <w:szCs w:val="28"/>
        </w:rPr>
        <w:t>.</w:t>
      </w:r>
    </w:p>
    <w:p w14:paraId="3B02FAF2" w14:textId="77777777" w:rsidR="0079102C" w:rsidRPr="00FA6AD2" w:rsidRDefault="0079102C" w:rsidP="00EE5E3C">
      <w:pPr>
        <w:pStyle w:val="ConsPlusNormal"/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</w:rPr>
        <w:t xml:space="preserve"> Стимулирующие выплаты не устанавливаются:</w:t>
      </w:r>
    </w:p>
    <w:p w14:paraId="7C61E15D" w14:textId="77777777" w:rsidR="0079102C" w:rsidRPr="00FA6AD2" w:rsidRDefault="0079102C" w:rsidP="00EE5E3C">
      <w:pPr>
        <w:pStyle w:val="ConsPlusNormal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C3014" w:rsidRPr="00FA6AD2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BC561B">
        <w:rPr>
          <w:rFonts w:ascii="Times New Roman" w:hAnsi="Times New Roman" w:cs="Times New Roman"/>
          <w:sz w:val="28"/>
          <w:szCs w:val="28"/>
        </w:rPr>
        <w:t xml:space="preserve"> </w:t>
      </w:r>
      <w:r w:rsidR="00EF7F49" w:rsidRPr="00FA6AD2">
        <w:rPr>
          <w:rFonts w:ascii="Times New Roman" w:hAnsi="Times New Roman" w:cs="Times New Roman"/>
          <w:sz w:val="28"/>
          <w:szCs w:val="28"/>
        </w:rPr>
        <w:t>организаций</w:t>
      </w:r>
      <w:r w:rsidRPr="00FA6AD2">
        <w:rPr>
          <w:rFonts w:ascii="Times New Roman" w:hAnsi="Times New Roman" w:cs="Times New Roman"/>
          <w:sz w:val="28"/>
          <w:szCs w:val="28"/>
        </w:rPr>
        <w:t xml:space="preserve">, проработавшим </w:t>
      </w:r>
      <w:r w:rsidR="00415040" w:rsidRPr="00FA6AD2">
        <w:rPr>
          <w:rFonts w:ascii="Times New Roman" w:hAnsi="Times New Roman" w:cs="Times New Roman"/>
          <w:sz w:val="28"/>
          <w:szCs w:val="28"/>
        </w:rPr>
        <w:t>в должности руководителя</w:t>
      </w:r>
      <w:r w:rsidR="00FB707D" w:rsidRPr="00FA6AD2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37657E" w:rsidRPr="00FA6AD2">
        <w:rPr>
          <w:rFonts w:ascii="Times New Roman" w:hAnsi="Times New Roman" w:cs="Times New Roman"/>
          <w:sz w:val="28"/>
          <w:szCs w:val="28"/>
        </w:rPr>
        <w:t>й организации</w:t>
      </w:r>
      <w:r w:rsidR="00D329ED">
        <w:rPr>
          <w:rFonts w:ascii="Times New Roman" w:hAnsi="Times New Roman" w:cs="Times New Roman"/>
          <w:sz w:val="28"/>
          <w:szCs w:val="28"/>
        </w:rPr>
        <w:t xml:space="preserve"> </w:t>
      </w:r>
      <w:r w:rsidR="0037657E" w:rsidRPr="00FA6AD2">
        <w:rPr>
          <w:rFonts w:ascii="Times New Roman" w:hAnsi="Times New Roman" w:cs="Times New Roman"/>
          <w:sz w:val="28"/>
          <w:szCs w:val="28"/>
        </w:rPr>
        <w:t>м</w:t>
      </w:r>
      <w:r w:rsidRPr="00FA6AD2">
        <w:rPr>
          <w:rFonts w:ascii="Times New Roman" w:hAnsi="Times New Roman" w:cs="Times New Roman"/>
          <w:sz w:val="28"/>
          <w:szCs w:val="28"/>
        </w:rPr>
        <w:t xml:space="preserve">енее </w:t>
      </w:r>
      <w:r w:rsidR="00CA53F8">
        <w:rPr>
          <w:rFonts w:ascii="Times New Roman" w:hAnsi="Times New Roman" w:cs="Times New Roman"/>
          <w:sz w:val="28"/>
          <w:szCs w:val="28"/>
        </w:rPr>
        <w:t>одного учебного полугодия</w:t>
      </w:r>
      <w:r w:rsidRPr="00FA6AD2">
        <w:rPr>
          <w:rFonts w:ascii="Times New Roman" w:hAnsi="Times New Roman" w:cs="Times New Roman"/>
          <w:sz w:val="28"/>
          <w:szCs w:val="28"/>
        </w:rPr>
        <w:t>;</w:t>
      </w:r>
    </w:p>
    <w:p w14:paraId="520FA99D" w14:textId="77777777" w:rsidR="0079102C" w:rsidRPr="00FA6AD2" w:rsidRDefault="00D329ED" w:rsidP="00EE5E3C">
      <w:pPr>
        <w:pStyle w:val="ConsPlusNormal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C3014" w:rsidRPr="00FA6AD2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49" w:rsidRPr="00FA6AD2">
        <w:rPr>
          <w:rFonts w:ascii="Times New Roman" w:hAnsi="Times New Roman" w:cs="Times New Roman"/>
          <w:sz w:val="28"/>
          <w:szCs w:val="28"/>
        </w:rPr>
        <w:t>организаций</w:t>
      </w:r>
      <w:r w:rsidR="00352228" w:rsidRPr="00FA6A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82" w:rsidRPr="00FA6AD2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300" w:rsidRPr="00FA6AD2">
        <w:rPr>
          <w:rFonts w:ascii="Times New Roman" w:hAnsi="Times New Roman" w:cs="Times New Roman"/>
          <w:sz w:val="28"/>
          <w:szCs w:val="28"/>
        </w:rPr>
        <w:t>дисциплинарное взыскание</w:t>
      </w:r>
      <w:r w:rsidR="00B1304A" w:rsidRPr="00FA6AD2">
        <w:rPr>
          <w:rFonts w:ascii="Times New Roman" w:hAnsi="Times New Roman" w:cs="Times New Roman"/>
          <w:sz w:val="28"/>
          <w:szCs w:val="28"/>
        </w:rPr>
        <w:t xml:space="preserve"> (получившим дисциплинарное взыскание в отчётном полугодии</w:t>
      </w:r>
      <w:r w:rsidR="00D92751" w:rsidRPr="00FA6A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751" w:rsidRPr="00FA6AD2">
        <w:rPr>
          <w:rFonts w:ascii="Times New Roman" w:hAnsi="Times New Roman" w:cs="Times New Roman"/>
          <w:sz w:val="28"/>
          <w:szCs w:val="28"/>
        </w:rPr>
        <w:t xml:space="preserve">получившим дисциплинарное взыскание </w:t>
      </w:r>
      <w:r w:rsidR="00B1304A" w:rsidRPr="00FA6AD2">
        <w:rPr>
          <w:rFonts w:ascii="Times New Roman" w:hAnsi="Times New Roman" w:cs="Times New Roman"/>
          <w:sz w:val="28"/>
          <w:szCs w:val="28"/>
        </w:rPr>
        <w:t xml:space="preserve">за </w:t>
      </w:r>
      <w:r w:rsidR="00840156" w:rsidRPr="00FA6AD2">
        <w:rPr>
          <w:rFonts w:ascii="Times New Roman" w:hAnsi="Times New Roman" w:cs="Times New Roman"/>
          <w:sz w:val="28"/>
          <w:szCs w:val="28"/>
        </w:rPr>
        <w:t>проступки, совершённые</w:t>
      </w:r>
      <w:r w:rsidR="00B1304A" w:rsidRPr="00FA6AD2">
        <w:rPr>
          <w:rFonts w:ascii="Times New Roman" w:hAnsi="Times New Roman" w:cs="Times New Roman"/>
          <w:sz w:val="28"/>
          <w:szCs w:val="28"/>
        </w:rPr>
        <w:t xml:space="preserve"> в отчётном полугодии)</w:t>
      </w:r>
      <w:r w:rsidR="00633582" w:rsidRPr="00FA6AD2">
        <w:rPr>
          <w:rFonts w:ascii="Times New Roman" w:hAnsi="Times New Roman" w:cs="Times New Roman"/>
          <w:sz w:val="28"/>
          <w:szCs w:val="28"/>
        </w:rPr>
        <w:t>.</w:t>
      </w:r>
    </w:p>
    <w:p w14:paraId="3DEADD8D" w14:textId="77777777" w:rsidR="00A55142" w:rsidRPr="00FA6AD2" w:rsidRDefault="00D329ED" w:rsidP="00EE5E3C">
      <w:pPr>
        <w:pStyle w:val="ConsPlusNormal"/>
        <w:numPr>
          <w:ilvl w:val="1"/>
          <w:numId w:val="25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57E" w:rsidRPr="00FA6AD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45923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37657E" w:rsidRPr="00FA6AD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55142" w:rsidRPr="00FA6AD2">
        <w:rPr>
          <w:rFonts w:ascii="Times New Roman" w:hAnsi="Times New Roman" w:cs="Times New Roman"/>
          <w:sz w:val="28"/>
          <w:szCs w:val="28"/>
        </w:rPr>
        <w:t xml:space="preserve">, </w:t>
      </w:r>
      <w:r w:rsidR="0037657E" w:rsidRPr="00FA6AD2">
        <w:rPr>
          <w:rFonts w:ascii="Times New Roman" w:hAnsi="Times New Roman" w:cs="Times New Roman"/>
          <w:sz w:val="28"/>
          <w:szCs w:val="28"/>
        </w:rPr>
        <w:t>получившему</w:t>
      </w:r>
      <w:r w:rsidR="00A55142" w:rsidRPr="00FA6AD2">
        <w:rPr>
          <w:rFonts w:ascii="Times New Roman" w:hAnsi="Times New Roman" w:cs="Times New Roman"/>
          <w:sz w:val="28"/>
          <w:szCs w:val="28"/>
        </w:rPr>
        <w:t xml:space="preserve"> дисциплинарное взыскание, выплата ранее установленной </w:t>
      </w:r>
      <w:r w:rsidR="0037657E" w:rsidRPr="00FA6AD2">
        <w:rPr>
          <w:rFonts w:ascii="Times New Roman" w:hAnsi="Times New Roman" w:cs="Times New Roman"/>
          <w:sz w:val="28"/>
          <w:szCs w:val="28"/>
        </w:rPr>
        <w:t>стимулирующей выплаты</w:t>
      </w:r>
      <w:r w:rsidR="00A55142" w:rsidRPr="00FA6AD2">
        <w:rPr>
          <w:rFonts w:ascii="Times New Roman" w:hAnsi="Times New Roman" w:cs="Times New Roman"/>
          <w:sz w:val="28"/>
          <w:szCs w:val="28"/>
        </w:rPr>
        <w:t xml:space="preserve"> может быть прекращена.</w:t>
      </w:r>
    </w:p>
    <w:p w14:paraId="76424B2D" w14:textId="07E7491E" w:rsidR="0079102C" w:rsidRPr="00FA6AD2" w:rsidRDefault="00D329ED" w:rsidP="00EE5E3C">
      <w:pPr>
        <w:pStyle w:val="ConsPlusNormal"/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02C" w:rsidRPr="00FA6AD2">
        <w:rPr>
          <w:rFonts w:ascii="Times New Roman" w:hAnsi="Times New Roman" w:cs="Times New Roman"/>
          <w:sz w:val="28"/>
          <w:szCs w:val="28"/>
        </w:rPr>
        <w:t>Основанием для проведения процедуры установления стимулирующих выплат явля</w:t>
      </w:r>
      <w:r w:rsidR="00332142" w:rsidRPr="00FA6AD2">
        <w:rPr>
          <w:rFonts w:ascii="Times New Roman" w:hAnsi="Times New Roman" w:cs="Times New Roman"/>
          <w:sz w:val="28"/>
          <w:szCs w:val="28"/>
        </w:rPr>
        <w:t xml:space="preserve">ется заявление руководителя </w:t>
      </w:r>
      <w:r w:rsidR="00045923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EF7F49" w:rsidRPr="00FA6AD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9102C" w:rsidRPr="00FA6AD2">
        <w:rPr>
          <w:rFonts w:ascii="Times New Roman" w:hAnsi="Times New Roman" w:cs="Times New Roman"/>
          <w:sz w:val="28"/>
          <w:szCs w:val="28"/>
        </w:rPr>
        <w:t xml:space="preserve"> по установленной </w:t>
      </w:r>
      <w:r w:rsidR="005D5BF1" w:rsidRPr="00FA6AD2">
        <w:rPr>
          <w:rFonts w:ascii="Times New Roman" w:hAnsi="Times New Roman" w:cs="Times New Roman"/>
          <w:sz w:val="28"/>
          <w:szCs w:val="28"/>
        </w:rPr>
        <w:t>форме</w:t>
      </w:r>
      <w:r w:rsidR="005C3014" w:rsidRPr="00FA6AD2">
        <w:rPr>
          <w:rFonts w:ascii="Times New Roman" w:hAnsi="Times New Roman" w:cs="Times New Roman"/>
          <w:sz w:val="28"/>
          <w:szCs w:val="28"/>
        </w:rPr>
        <w:t xml:space="preserve">, </w:t>
      </w:r>
      <w:r w:rsidR="0079102C" w:rsidRPr="00BC561B"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представленное в </w:t>
      </w:r>
      <w:r w:rsidRPr="00BC561B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F12AC9" w:rsidRPr="00BC561B">
        <w:rPr>
          <w:rFonts w:ascii="Times New Roman" w:hAnsi="Times New Roman" w:cs="Times New Roman"/>
          <w:sz w:val="28"/>
          <w:szCs w:val="28"/>
          <w:u w:val="single"/>
        </w:rPr>
        <w:t xml:space="preserve">правление </w:t>
      </w:r>
      <w:r w:rsidR="000E796E">
        <w:rPr>
          <w:rFonts w:ascii="Times New Roman" w:hAnsi="Times New Roman" w:cs="Times New Roman"/>
          <w:sz w:val="28"/>
          <w:szCs w:val="28"/>
          <w:u w:val="single"/>
        </w:rPr>
        <w:t>образование Ирафского</w:t>
      </w:r>
      <w:r w:rsidR="00BC561B" w:rsidRPr="00BC561B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BC561B">
        <w:rPr>
          <w:rFonts w:ascii="Times New Roman" w:hAnsi="Times New Roman" w:cs="Times New Roman"/>
          <w:sz w:val="28"/>
          <w:szCs w:val="28"/>
          <w:u w:val="single"/>
        </w:rPr>
        <w:t xml:space="preserve"> (далее – Управление)</w:t>
      </w:r>
      <w:r w:rsidR="0079102C" w:rsidRPr="00BC56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9102C" w:rsidRPr="00FA6A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AFF32" w14:textId="77777777" w:rsidR="0079102C" w:rsidRPr="00FA6AD2" w:rsidRDefault="0079102C" w:rsidP="00EE5E3C">
      <w:pPr>
        <w:pStyle w:val="ConsPlusNormal"/>
        <w:numPr>
          <w:ilvl w:val="1"/>
          <w:numId w:val="2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BC561B">
        <w:rPr>
          <w:rFonts w:ascii="Times New Roman" w:hAnsi="Times New Roman" w:cs="Times New Roman"/>
          <w:sz w:val="28"/>
          <w:szCs w:val="28"/>
        </w:rPr>
        <w:t>Управление</w:t>
      </w:r>
      <w:r w:rsidRPr="00FA6AD2">
        <w:rPr>
          <w:rFonts w:ascii="Times New Roman" w:hAnsi="Times New Roman" w:cs="Times New Roman"/>
          <w:sz w:val="28"/>
          <w:szCs w:val="28"/>
        </w:rPr>
        <w:t xml:space="preserve"> </w:t>
      </w:r>
      <w:r w:rsidR="00916F0C" w:rsidRPr="00FA6AD2">
        <w:rPr>
          <w:rFonts w:ascii="Times New Roman" w:hAnsi="Times New Roman" w:cs="Times New Roman"/>
          <w:sz w:val="28"/>
          <w:szCs w:val="28"/>
        </w:rPr>
        <w:t>секретарю Э</w:t>
      </w:r>
      <w:r w:rsidRPr="00FA6AD2">
        <w:rPr>
          <w:rFonts w:ascii="Times New Roman" w:hAnsi="Times New Roman" w:cs="Times New Roman"/>
          <w:sz w:val="28"/>
          <w:szCs w:val="28"/>
        </w:rPr>
        <w:t xml:space="preserve">кспертной комиссии с </w:t>
      </w:r>
      <w:r w:rsidR="0085353E">
        <w:rPr>
          <w:rFonts w:ascii="Times New Roman" w:hAnsi="Times New Roman" w:cs="Times New Roman"/>
          <w:sz w:val="28"/>
          <w:szCs w:val="28"/>
        </w:rPr>
        <w:t>15</w:t>
      </w:r>
      <w:r w:rsidRPr="00FA6AD2">
        <w:rPr>
          <w:rFonts w:ascii="Times New Roman" w:hAnsi="Times New Roman" w:cs="Times New Roman"/>
          <w:sz w:val="28"/>
          <w:szCs w:val="28"/>
        </w:rPr>
        <w:t xml:space="preserve"> по </w:t>
      </w:r>
      <w:r w:rsidR="0085353E">
        <w:rPr>
          <w:rFonts w:ascii="Times New Roman" w:hAnsi="Times New Roman" w:cs="Times New Roman"/>
          <w:sz w:val="28"/>
          <w:szCs w:val="28"/>
        </w:rPr>
        <w:t>20</w:t>
      </w:r>
      <w:r w:rsidRPr="00FA6AD2">
        <w:rPr>
          <w:rFonts w:ascii="Times New Roman" w:hAnsi="Times New Roman" w:cs="Times New Roman"/>
          <w:sz w:val="28"/>
          <w:szCs w:val="28"/>
        </w:rPr>
        <w:t xml:space="preserve"> </w:t>
      </w:r>
      <w:r w:rsidR="0085353E">
        <w:rPr>
          <w:rFonts w:ascii="Times New Roman" w:hAnsi="Times New Roman" w:cs="Times New Roman"/>
          <w:sz w:val="28"/>
          <w:szCs w:val="28"/>
        </w:rPr>
        <w:t>декабря</w:t>
      </w:r>
      <w:r w:rsidRPr="00FA6AD2">
        <w:rPr>
          <w:rFonts w:ascii="Times New Roman" w:hAnsi="Times New Roman" w:cs="Times New Roman"/>
          <w:sz w:val="28"/>
          <w:szCs w:val="28"/>
        </w:rPr>
        <w:t xml:space="preserve"> – по результатам работы за первое </w:t>
      </w:r>
      <w:r w:rsidR="00472DD2" w:rsidRPr="00FA6AD2">
        <w:rPr>
          <w:rFonts w:ascii="Times New Roman" w:hAnsi="Times New Roman" w:cs="Times New Roman"/>
          <w:sz w:val="28"/>
          <w:szCs w:val="28"/>
        </w:rPr>
        <w:t xml:space="preserve">отчётное </w:t>
      </w:r>
      <w:r w:rsidRPr="00FA6AD2">
        <w:rPr>
          <w:rFonts w:ascii="Times New Roman" w:hAnsi="Times New Roman" w:cs="Times New Roman"/>
          <w:sz w:val="28"/>
          <w:szCs w:val="28"/>
        </w:rPr>
        <w:t xml:space="preserve">полугодие, с </w:t>
      </w:r>
      <w:r w:rsidR="008D1DD7">
        <w:rPr>
          <w:rFonts w:ascii="Times New Roman" w:hAnsi="Times New Roman" w:cs="Times New Roman"/>
          <w:sz w:val="28"/>
          <w:szCs w:val="28"/>
        </w:rPr>
        <w:t>15</w:t>
      </w:r>
      <w:r w:rsidR="0085353E">
        <w:rPr>
          <w:rFonts w:ascii="Times New Roman" w:hAnsi="Times New Roman" w:cs="Times New Roman"/>
          <w:sz w:val="28"/>
          <w:szCs w:val="28"/>
        </w:rPr>
        <w:t xml:space="preserve"> по </w:t>
      </w:r>
      <w:r w:rsidR="008D1DD7">
        <w:rPr>
          <w:rFonts w:ascii="Times New Roman" w:hAnsi="Times New Roman" w:cs="Times New Roman"/>
          <w:sz w:val="28"/>
          <w:szCs w:val="28"/>
        </w:rPr>
        <w:t>20</w:t>
      </w:r>
      <w:r w:rsidR="0085353E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A6AD2">
        <w:rPr>
          <w:rFonts w:ascii="Times New Roman" w:hAnsi="Times New Roman" w:cs="Times New Roman"/>
          <w:sz w:val="28"/>
          <w:szCs w:val="28"/>
        </w:rPr>
        <w:t xml:space="preserve"> </w:t>
      </w:r>
      <w:r w:rsidR="00633582" w:rsidRPr="00FA6AD2">
        <w:rPr>
          <w:rFonts w:ascii="Times New Roman" w:hAnsi="Times New Roman" w:cs="Times New Roman"/>
          <w:sz w:val="28"/>
          <w:szCs w:val="28"/>
        </w:rPr>
        <w:t xml:space="preserve">– </w:t>
      </w:r>
      <w:r w:rsidR="005D5BF1" w:rsidRPr="00FA6AD2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Pr="00FA6AD2">
        <w:rPr>
          <w:rFonts w:ascii="Times New Roman" w:hAnsi="Times New Roman" w:cs="Times New Roman"/>
          <w:sz w:val="28"/>
          <w:szCs w:val="28"/>
        </w:rPr>
        <w:t xml:space="preserve">за второе </w:t>
      </w:r>
      <w:r w:rsidR="00472DD2" w:rsidRPr="00FA6AD2">
        <w:rPr>
          <w:rFonts w:ascii="Times New Roman" w:hAnsi="Times New Roman" w:cs="Times New Roman"/>
          <w:sz w:val="28"/>
          <w:szCs w:val="28"/>
        </w:rPr>
        <w:t xml:space="preserve">отчётное </w:t>
      </w:r>
      <w:r w:rsidRPr="00FA6AD2">
        <w:rPr>
          <w:rFonts w:ascii="Times New Roman" w:hAnsi="Times New Roman" w:cs="Times New Roman"/>
          <w:sz w:val="28"/>
          <w:szCs w:val="28"/>
        </w:rPr>
        <w:lastRenderedPageBreak/>
        <w:t>полугодие.</w:t>
      </w:r>
      <w:r w:rsidR="00633582" w:rsidRPr="00FA6AD2">
        <w:rPr>
          <w:rFonts w:ascii="Times New Roman" w:hAnsi="Times New Roman" w:cs="Times New Roman"/>
          <w:sz w:val="28"/>
          <w:szCs w:val="28"/>
        </w:rPr>
        <w:t xml:space="preserve"> Пропущенные по уважительной причине сроки подачи заявления могут быть восстановлены на основании письменного ходатайства руководителя </w:t>
      </w:r>
      <w:r w:rsidR="00045923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633582" w:rsidRPr="00FA6AD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E10B4" w:rsidRPr="00FA6AD2">
        <w:rPr>
          <w:rFonts w:ascii="Times New Roman" w:hAnsi="Times New Roman" w:cs="Times New Roman"/>
          <w:sz w:val="28"/>
          <w:szCs w:val="28"/>
        </w:rPr>
        <w:t>и</w:t>
      </w:r>
      <w:r w:rsidR="00633582" w:rsidRPr="00FA6AD2">
        <w:rPr>
          <w:rFonts w:ascii="Times New Roman" w:hAnsi="Times New Roman" w:cs="Times New Roman"/>
          <w:sz w:val="28"/>
          <w:szCs w:val="28"/>
        </w:rPr>
        <w:t>, к которому при</w:t>
      </w:r>
      <w:r w:rsidR="00B140B6" w:rsidRPr="00FA6AD2">
        <w:rPr>
          <w:rFonts w:ascii="Times New Roman" w:hAnsi="Times New Roman" w:cs="Times New Roman"/>
          <w:sz w:val="28"/>
          <w:szCs w:val="28"/>
        </w:rPr>
        <w:t>лагаются</w:t>
      </w:r>
      <w:r w:rsidR="00D8402B">
        <w:rPr>
          <w:rFonts w:ascii="Times New Roman" w:hAnsi="Times New Roman" w:cs="Times New Roman"/>
          <w:sz w:val="28"/>
          <w:szCs w:val="28"/>
        </w:rPr>
        <w:t xml:space="preserve"> </w:t>
      </w:r>
      <w:r w:rsidR="0056096E" w:rsidRPr="00FA6AD2">
        <w:rPr>
          <w:rFonts w:ascii="Times New Roman" w:hAnsi="Times New Roman" w:cs="Times New Roman"/>
          <w:sz w:val="28"/>
          <w:szCs w:val="28"/>
        </w:rPr>
        <w:t>подтверждающие документы.</w:t>
      </w:r>
    </w:p>
    <w:p w14:paraId="202D1920" w14:textId="77777777" w:rsidR="00D739FC" w:rsidRDefault="00D739FC" w:rsidP="00EE5E3C">
      <w:pPr>
        <w:pStyle w:val="ConsPlusNormal"/>
        <w:numPr>
          <w:ilvl w:val="1"/>
          <w:numId w:val="2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</w:rPr>
        <w:t xml:space="preserve">  К заявлению должна быть приложена информация о выполнении целевых показателей эффективности работы</w:t>
      </w:r>
      <w:r w:rsidR="00BC561B">
        <w:rPr>
          <w:rFonts w:ascii="Times New Roman" w:hAnsi="Times New Roman" w:cs="Times New Roman"/>
          <w:sz w:val="28"/>
          <w:szCs w:val="28"/>
        </w:rPr>
        <w:t xml:space="preserve"> </w:t>
      </w:r>
      <w:r w:rsidRPr="00FA6AD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45923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 w:rsidRPr="00FA6AD2">
        <w:rPr>
          <w:rFonts w:ascii="Times New Roman" w:hAnsi="Times New Roman" w:cs="Times New Roman"/>
          <w:sz w:val="28"/>
          <w:szCs w:val="28"/>
        </w:rPr>
        <w:t xml:space="preserve"> организации по установленной форме.</w:t>
      </w:r>
    </w:p>
    <w:p w14:paraId="7D29B30B" w14:textId="45017D02" w:rsidR="0079102C" w:rsidRPr="00FA6AD2" w:rsidRDefault="007A4D10" w:rsidP="00EE5E3C">
      <w:pPr>
        <w:pStyle w:val="ConsPlusNormal"/>
        <w:numPr>
          <w:ilvl w:val="1"/>
          <w:numId w:val="2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02C" w:rsidRPr="00FA6AD2">
        <w:rPr>
          <w:rFonts w:ascii="Times New Roman" w:hAnsi="Times New Roman" w:cs="Times New Roman"/>
          <w:sz w:val="28"/>
          <w:szCs w:val="28"/>
        </w:rPr>
        <w:t xml:space="preserve">Заявление с прилагаемой </w:t>
      </w:r>
      <w:r w:rsidR="005D5BF1" w:rsidRPr="00FA6AD2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79102C" w:rsidRPr="00FA6AD2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D049A5" w:rsidRPr="00FA6AD2">
        <w:rPr>
          <w:rFonts w:ascii="Times New Roman" w:hAnsi="Times New Roman" w:cs="Times New Roman"/>
          <w:sz w:val="28"/>
          <w:szCs w:val="28"/>
        </w:rPr>
        <w:t xml:space="preserve">Экспертной комиссией </w:t>
      </w:r>
      <w:r w:rsidR="0079102C" w:rsidRPr="00FA6AD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5353E">
        <w:rPr>
          <w:rFonts w:ascii="Times New Roman" w:hAnsi="Times New Roman" w:cs="Times New Roman"/>
          <w:sz w:val="28"/>
          <w:szCs w:val="28"/>
        </w:rPr>
        <w:t>5</w:t>
      </w:r>
      <w:r w:rsidR="0079102C" w:rsidRPr="00FA6AD2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заявлений, в ходе которых осуществляется экспертиза предоставленной информации.</w:t>
      </w:r>
    </w:p>
    <w:p w14:paraId="43C6A5B5" w14:textId="77777777" w:rsidR="0079102C" w:rsidRPr="00FA6AD2" w:rsidRDefault="0079102C" w:rsidP="00EE5E3C">
      <w:pPr>
        <w:pStyle w:val="ConsPlusNormal"/>
        <w:numPr>
          <w:ilvl w:val="1"/>
          <w:numId w:val="2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</w:rPr>
        <w:t xml:space="preserve">  В ходе экспертизы каждому показателю</w:t>
      </w:r>
      <w:r w:rsidR="00B4459A" w:rsidRPr="00FA6AD2">
        <w:rPr>
          <w:rFonts w:ascii="Times New Roman" w:hAnsi="Times New Roman" w:cs="Times New Roman"/>
          <w:sz w:val="28"/>
          <w:szCs w:val="28"/>
        </w:rPr>
        <w:t xml:space="preserve">, указанному в информации, </w:t>
      </w:r>
      <w:r w:rsidRPr="00FA6AD2">
        <w:rPr>
          <w:rFonts w:ascii="Times New Roman" w:hAnsi="Times New Roman" w:cs="Times New Roman"/>
          <w:sz w:val="28"/>
          <w:szCs w:val="28"/>
        </w:rPr>
        <w:t xml:space="preserve">присваивается определенное </w:t>
      </w:r>
      <w:r w:rsidR="00B4459A" w:rsidRPr="00FA6AD2">
        <w:rPr>
          <w:rFonts w:ascii="Times New Roman" w:hAnsi="Times New Roman" w:cs="Times New Roman"/>
          <w:sz w:val="28"/>
          <w:szCs w:val="28"/>
        </w:rPr>
        <w:t xml:space="preserve">количество баллов в соответствии с установленным </w:t>
      </w:r>
      <w:r w:rsidR="001257AB" w:rsidRPr="00FA6AD2">
        <w:rPr>
          <w:rFonts w:ascii="Times New Roman" w:hAnsi="Times New Roman" w:cs="Times New Roman"/>
          <w:sz w:val="28"/>
          <w:szCs w:val="28"/>
        </w:rPr>
        <w:t>перечнем целевых показателей эффективности работы</w:t>
      </w:r>
      <w:r w:rsidR="00D8402B">
        <w:rPr>
          <w:rFonts w:ascii="Times New Roman" w:hAnsi="Times New Roman" w:cs="Times New Roman"/>
          <w:sz w:val="28"/>
          <w:szCs w:val="28"/>
        </w:rPr>
        <w:t xml:space="preserve"> </w:t>
      </w:r>
      <w:r w:rsidR="00EF7F49" w:rsidRPr="00FA6AD2">
        <w:rPr>
          <w:rFonts w:ascii="Times New Roman" w:hAnsi="Times New Roman" w:cs="Times New Roman"/>
          <w:bCs/>
          <w:sz w:val="28"/>
          <w:szCs w:val="28"/>
        </w:rPr>
        <w:t xml:space="preserve">руководителей </w:t>
      </w:r>
      <w:r w:rsidR="00045923" w:rsidRPr="00FA6AD2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D8402B">
        <w:rPr>
          <w:rFonts w:ascii="Times New Roman" w:hAnsi="Times New Roman" w:cs="Times New Roman"/>
          <w:sz w:val="28"/>
          <w:szCs w:val="28"/>
        </w:rPr>
        <w:t xml:space="preserve"> </w:t>
      </w:r>
      <w:r w:rsidR="00EF7F49" w:rsidRPr="00FA6AD2">
        <w:rPr>
          <w:rFonts w:ascii="Times New Roman" w:hAnsi="Times New Roman" w:cs="Times New Roman"/>
          <w:sz w:val="28"/>
          <w:szCs w:val="28"/>
        </w:rPr>
        <w:t>организаций</w:t>
      </w:r>
      <w:r w:rsidRPr="00FA6AD2">
        <w:rPr>
          <w:rFonts w:ascii="Times New Roman" w:hAnsi="Times New Roman" w:cs="Times New Roman"/>
          <w:sz w:val="28"/>
          <w:szCs w:val="28"/>
        </w:rPr>
        <w:t>.</w:t>
      </w:r>
    </w:p>
    <w:p w14:paraId="36CFDC35" w14:textId="77777777" w:rsidR="00C71ADF" w:rsidRPr="001F676C" w:rsidRDefault="0079102C" w:rsidP="00EE5E3C">
      <w:pPr>
        <w:pStyle w:val="ConsPlusNormal"/>
        <w:numPr>
          <w:ilvl w:val="1"/>
          <w:numId w:val="2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</w:rPr>
        <w:t xml:space="preserve"> Результаты экспертизы </w:t>
      </w:r>
      <w:r w:rsidR="008D766E" w:rsidRPr="00FA6AD2">
        <w:rPr>
          <w:rFonts w:ascii="Times New Roman" w:hAnsi="Times New Roman" w:cs="Times New Roman"/>
          <w:sz w:val="28"/>
          <w:szCs w:val="28"/>
        </w:rPr>
        <w:t>занося</w:t>
      </w:r>
      <w:r w:rsidRPr="00FA6AD2">
        <w:rPr>
          <w:rFonts w:ascii="Times New Roman" w:hAnsi="Times New Roman" w:cs="Times New Roman"/>
          <w:sz w:val="28"/>
          <w:szCs w:val="28"/>
        </w:rPr>
        <w:t xml:space="preserve">тся </w:t>
      </w:r>
      <w:r w:rsidR="008D366E" w:rsidRPr="00FA6AD2">
        <w:rPr>
          <w:rFonts w:ascii="Times New Roman" w:hAnsi="Times New Roman" w:cs="Times New Roman"/>
          <w:sz w:val="28"/>
          <w:szCs w:val="28"/>
        </w:rPr>
        <w:t xml:space="preserve">в форме суммы баллов </w:t>
      </w:r>
      <w:r w:rsidRPr="00FA6AD2">
        <w:rPr>
          <w:rFonts w:ascii="Times New Roman" w:hAnsi="Times New Roman" w:cs="Times New Roman"/>
          <w:sz w:val="28"/>
          <w:szCs w:val="28"/>
        </w:rPr>
        <w:t xml:space="preserve">в </w:t>
      </w:r>
      <w:r w:rsidR="00B4459A" w:rsidRPr="00FA6AD2">
        <w:rPr>
          <w:rFonts w:ascii="Times New Roman" w:hAnsi="Times New Roman" w:cs="Times New Roman"/>
          <w:sz w:val="28"/>
          <w:szCs w:val="28"/>
        </w:rPr>
        <w:t>сводную ведомость</w:t>
      </w:r>
      <w:r w:rsidR="00417AEB" w:rsidRPr="00FA6AD2">
        <w:rPr>
          <w:rFonts w:ascii="Times New Roman" w:hAnsi="Times New Roman" w:cs="Times New Roman"/>
          <w:sz w:val="28"/>
          <w:szCs w:val="28"/>
        </w:rPr>
        <w:t xml:space="preserve"> (ведомости)</w:t>
      </w:r>
      <w:r w:rsidR="00B4459A" w:rsidRPr="00FA6AD2">
        <w:rPr>
          <w:rFonts w:ascii="Times New Roman" w:hAnsi="Times New Roman" w:cs="Times New Roman"/>
          <w:sz w:val="28"/>
          <w:szCs w:val="28"/>
        </w:rPr>
        <w:t xml:space="preserve"> результатов оценивания эффективности </w:t>
      </w:r>
      <w:r w:rsidR="00433664" w:rsidRPr="00FA6AD2">
        <w:rPr>
          <w:rFonts w:ascii="Times New Roman" w:hAnsi="Times New Roman" w:cs="Times New Roman"/>
          <w:sz w:val="28"/>
          <w:szCs w:val="28"/>
        </w:rPr>
        <w:t>работы</w:t>
      </w:r>
      <w:r w:rsidR="00B4459A" w:rsidRPr="00FA6AD2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F60AC0" w:rsidRPr="00FA6AD2">
        <w:rPr>
          <w:rFonts w:ascii="Times New Roman" w:hAnsi="Times New Roman" w:cs="Times New Roman"/>
          <w:sz w:val="28"/>
          <w:szCs w:val="28"/>
        </w:rPr>
        <w:t>подведомственны</w:t>
      </w:r>
      <w:r w:rsidR="00B4459A" w:rsidRPr="00FA6AD2">
        <w:rPr>
          <w:rFonts w:ascii="Times New Roman" w:hAnsi="Times New Roman" w:cs="Times New Roman"/>
          <w:sz w:val="28"/>
          <w:szCs w:val="28"/>
        </w:rPr>
        <w:t xml:space="preserve">х </w:t>
      </w:r>
      <w:r w:rsidR="00EF7F49" w:rsidRPr="00FA6AD2">
        <w:rPr>
          <w:rFonts w:ascii="Times New Roman" w:hAnsi="Times New Roman" w:cs="Times New Roman"/>
          <w:sz w:val="28"/>
          <w:szCs w:val="28"/>
        </w:rPr>
        <w:t>организаций</w:t>
      </w:r>
      <w:r w:rsidRPr="00FA6AD2">
        <w:rPr>
          <w:rFonts w:ascii="Times New Roman" w:hAnsi="Times New Roman" w:cs="Times New Roman"/>
          <w:sz w:val="28"/>
          <w:szCs w:val="28"/>
        </w:rPr>
        <w:t>.</w:t>
      </w:r>
    </w:p>
    <w:p w14:paraId="5F3FB3B8" w14:textId="77777777" w:rsidR="006A1C87" w:rsidRPr="00FA6AD2" w:rsidRDefault="001257AB" w:rsidP="00EE5E3C">
      <w:pPr>
        <w:pStyle w:val="ConsPlusNormal"/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</w:rPr>
        <w:t>Стимулирующие</w:t>
      </w:r>
      <w:r w:rsidR="00FB707D" w:rsidRPr="00FA6AD2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FA6AD2">
        <w:rPr>
          <w:rFonts w:ascii="Times New Roman" w:hAnsi="Times New Roman" w:cs="Times New Roman"/>
          <w:sz w:val="28"/>
          <w:szCs w:val="28"/>
        </w:rPr>
        <w:t>ы</w:t>
      </w:r>
      <w:r w:rsidR="0079102C" w:rsidRPr="00FA6AD2">
        <w:rPr>
          <w:rFonts w:ascii="Times New Roman" w:hAnsi="Times New Roman" w:cs="Times New Roman"/>
          <w:sz w:val="28"/>
          <w:szCs w:val="28"/>
        </w:rPr>
        <w:t xml:space="preserve"> устанавливаются приказом </w:t>
      </w:r>
      <w:r w:rsidR="00BC561B" w:rsidRPr="00BC561B">
        <w:rPr>
          <w:rFonts w:ascii="Times New Roman" w:hAnsi="Times New Roman" w:cs="Times New Roman"/>
          <w:sz w:val="28"/>
          <w:szCs w:val="28"/>
          <w:u w:val="single"/>
          <w:lang w:eastAsia="ar-SA"/>
        </w:rPr>
        <w:t>Управления</w:t>
      </w:r>
      <w:r w:rsidR="00E52D74" w:rsidRPr="00BC561B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</w:p>
    <w:p w14:paraId="29DE8B36" w14:textId="77777777" w:rsidR="00E52D74" w:rsidRPr="00FA6AD2" w:rsidRDefault="00771F1F" w:rsidP="00EE5E3C">
      <w:pPr>
        <w:pStyle w:val="ConsPlusNormal"/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</w:rPr>
        <w:t>Установленные с</w:t>
      </w:r>
      <w:r w:rsidR="00E52D74" w:rsidRPr="00FA6AD2">
        <w:rPr>
          <w:rFonts w:ascii="Times New Roman" w:hAnsi="Times New Roman" w:cs="Times New Roman"/>
          <w:sz w:val="28"/>
          <w:szCs w:val="28"/>
        </w:rPr>
        <w:t xml:space="preserve">тимулирующие выплаты за первое отчётное полугодие выплачиваются </w:t>
      </w:r>
      <w:r w:rsidRPr="00FA6AD2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CA53F8">
        <w:rPr>
          <w:rFonts w:ascii="Times New Roman" w:hAnsi="Times New Roman" w:cs="Times New Roman"/>
          <w:sz w:val="28"/>
          <w:szCs w:val="28"/>
        </w:rPr>
        <w:t>май</w:t>
      </w:r>
      <w:r w:rsidRPr="00FA6AD2">
        <w:rPr>
          <w:rFonts w:ascii="Times New Roman" w:hAnsi="Times New Roman" w:cs="Times New Roman"/>
          <w:sz w:val="28"/>
          <w:szCs w:val="28"/>
        </w:rPr>
        <w:t>, с</w:t>
      </w:r>
      <w:r w:rsidR="0012344C" w:rsidRPr="00FA6AD2">
        <w:rPr>
          <w:rFonts w:ascii="Times New Roman" w:hAnsi="Times New Roman" w:cs="Times New Roman"/>
          <w:sz w:val="28"/>
          <w:szCs w:val="28"/>
        </w:rPr>
        <w:t xml:space="preserve">тимулирующие выплаты за второе отчётное полугодие выплачиваются </w:t>
      </w:r>
      <w:r w:rsidR="00CA53F8">
        <w:rPr>
          <w:rFonts w:ascii="Times New Roman" w:hAnsi="Times New Roman" w:cs="Times New Roman"/>
          <w:sz w:val="28"/>
          <w:szCs w:val="28"/>
        </w:rPr>
        <w:t>в июне и с сентября по декабрь</w:t>
      </w:r>
      <w:r w:rsidR="0012344C" w:rsidRPr="00FA6AD2">
        <w:rPr>
          <w:rFonts w:ascii="Times New Roman" w:hAnsi="Times New Roman" w:cs="Times New Roman"/>
          <w:sz w:val="28"/>
          <w:szCs w:val="28"/>
        </w:rPr>
        <w:t xml:space="preserve">. </w:t>
      </w:r>
      <w:r w:rsidR="00C62A1E" w:rsidRPr="00FA6AD2">
        <w:rPr>
          <w:rFonts w:ascii="Times New Roman" w:hAnsi="Times New Roman" w:cs="Times New Roman"/>
          <w:sz w:val="28"/>
          <w:szCs w:val="28"/>
        </w:rPr>
        <w:t xml:space="preserve">Временное отсутствие </w:t>
      </w:r>
      <w:r w:rsidR="007D1ED7" w:rsidRPr="00FA6AD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6D2CCC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7D1ED7" w:rsidRPr="00FA6AD2">
        <w:rPr>
          <w:rFonts w:ascii="Times New Roman" w:hAnsi="Times New Roman" w:cs="Times New Roman"/>
          <w:sz w:val="28"/>
          <w:szCs w:val="28"/>
        </w:rPr>
        <w:t xml:space="preserve"> организации на работе</w:t>
      </w:r>
      <w:r w:rsidR="00C62A1E" w:rsidRPr="00FA6AD2">
        <w:rPr>
          <w:rFonts w:ascii="Times New Roman" w:hAnsi="Times New Roman" w:cs="Times New Roman"/>
          <w:sz w:val="28"/>
          <w:szCs w:val="28"/>
        </w:rPr>
        <w:t xml:space="preserve"> (по причине временной нетрудоспособности, н</w:t>
      </w:r>
      <w:r w:rsidR="005A172F" w:rsidRPr="00FA6AD2">
        <w:rPr>
          <w:rFonts w:ascii="Times New Roman" w:hAnsi="Times New Roman" w:cs="Times New Roman"/>
          <w:sz w:val="28"/>
          <w:szCs w:val="28"/>
        </w:rPr>
        <w:t>ахождения</w:t>
      </w:r>
      <w:r w:rsidR="00C62A1E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в отпуске</w:t>
      </w:r>
      <w:r w:rsidR="007D1ED7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) не является основанием для </w:t>
      </w:r>
      <w:r w:rsidR="006920A5" w:rsidRPr="00FA6AD2">
        <w:rPr>
          <w:rFonts w:ascii="Times New Roman" w:hAnsi="Times New Roman" w:cs="Times New Roman"/>
          <w:sz w:val="28"/>
          <w:szCs w:val="28"/>
          <w:lang w:eastAsia="ar-SA"/>
        </w:rPr>
        <w:t>лишения</w:t>
      </w:r>
      <w:r w:rsidR="00D840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A29CE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установленных </w:t>
      </w:r>
      <w:r w:rsidR="00FD6448" w:rsidRPr="00FA6AD2">
        <w:rPr>
          <w:rFonts w:ascii="Times New Roman" w:hAnsi="Times New Roman" w:cs="Times New Roman"/>
          <w:sz w:val="28"/>
          <w:szCs w:val="28"/>
          <w:lang w:eastAsia="ar-SA"/>
        </w:rPr>
        <w:t>стимулирующих выплат</w:t>
      </w:r>
      <w:r w:rsidR="00882026" w:rsidRPr="00FA6A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98F69A3" w14:textId="77777777" w:rsidR="0079102C" w:rsidRPr="0085353E" w:rsidRDefault="004579BB" w:rsidP="00EE5E3C">
      <w:pPr>
        <w:numPr>
          <w:ilvl w:val="1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A6AD2">
        <w:rPr>
          <w:rFonts w:ascii="Times New Roman" w:hAnsi="Times New Roman" w:cs="Times New Roman"/>
          <w:sz w:val="28"/>
          <w:szCs w:val="28"/>
          <w:lang w:eastAsia="ar-SA"/>
        </w:rPr>
        <w:t>Решени</w:t>
      </w:r>
      <w:r w:rsidR="00387035" w:rsidRPr="00FA6AD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об изменении размера стимулирующей выплаты</w:t>
      </w:r>
      <w:r w:rsidR="008D366E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A6AD2">
        <w:rPr>
          <w:rFonts w:ascii="Times New Roman" w:hAnsi="Times New Roman" w:cs="Times New Roman"/>
          <w:sz w:val="28"/>
          <w:szCs w:val="28"/>
          <w:lang w:eastAsia="ar-SA"/>
        </w:rPr>
        <w:t>об отмене ранее установленной стимулирующей выплаты оформля</w:t>
      </w:r>
      <w:r w:rsidR="00387035" w:rsidRPr="00FA6AD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тся приказом </w:t>
      </w:r>
      <w:r w:rsidR="00BC561B" w:rsidRPr="001F6602">
        <w:rPr>
          <w:rFonts w:ascii="Times New Roman" w:hAnsi="Times New Roman" w:cs="Times New Roman"/>
          <w:sz w:val="28"/>
          <w:szCs w:val="28"/>
          <w:lang w:eastAsia="ar-SA"/>
        </w:rPr>
        <w:t>Управления.</w:t>
      </w:r>
    </w:p>
    <w:p w14:paraId="6DD475F1" w14:textId="77777777" w:rsidR="0085353E" w:rsidRPr="00BC561B" w:rsidRDefault="0085353E" w:rsidP="00EE5E3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0ABD95B1" w14:textId="77777777" w:rsidR="00100A31" w:rsidRPr="0085353E" w:rsidRDefault="00100A31" w:rsidP="00EE5E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3E">
        <w:rPr>
          <w:rFonts w:ascii="Times New Roman" w:hAnsi="Times New Roman" w:cs="Times New Roman"/>
          <w:b/>
          <w:sz w:val="28"/>
          <w:szCs w:val="28"/>
          <w:lang w:val="en-US" w:eastAsia="ar-SA"/>
        </w:rPr>
        <w:t>III</w:t>
      </w:r>
      <w:r w:rsidRPr="0085353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Порядок </w:t>
      </w:r>
      <w:r w:rsidR="00856A83" w:rsidRPr="0085353E">
        <w:rPr>
          <w:rFonts w:ascii="Times New Roman" w:hAnsi="Times New Roman" w:cs="Times New Roman"/>
          <w:b/>
          <w:sz w:val="28"/>
          <w:szCs w:val="28"/>
          <w:lang w:eastAsia="ar-SA"/>
        </w:rPr>
        <w:t>работы</w:t>
      </w:r>
      <w:r w:rsidR="00D8402B" w:rsidRPr="0085353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97FE9" w:rsidRPr="0085353E">
        <w:rPr>
          <w:rFonts w:ascii="Times New Roman" w:hAnsi="Times New Roman" w:cs="Times New Roman"/>
          <w:b/>
          <w:sz w:val="28"/>
          <w:szCs w:val="28"/>
        </w:rPr>
        <w:t>Э</w:t>
      </w:r>
      <w:r w:rsidRPr="0085353E">
        <w:rPr>
          <w:rFonts w:ascii="Times New Roman" w:hAnsi="Times New Roman" w:cs="Times New Roman"/>
          <w:b/>
          <w:sz w:val="28"/>
          <w:szCs w:val="28"/>
        </w:rPr>
        <w:t xml:space="preserve">кспертной </w:t>
      </w:r>
      <w:r w:rsidR="003100F7" w:rsidRPr="0085353E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14:paraId="26245396" w14:textId="77777777" w:rsidR="00100A31" w:rsidRPr="00FA6AD2" w:rsidRDefault="00100A31" w:rsidP="00EE5E3C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A76261" w14:textId="77777777" w:rsidR="00024B0A" w:rsidRPr="00FA6AD2" w:rsidRDefault="00100A31" w:rsidP="00EE5E3C">
      <w:pPr>
        <w:pStyle w:val="ConsPlusNormal"/>
        <w:numPr>
          <w:ilvl w:val="1"/>
          <w:numId w:val="40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5C5529" w:rsidRPr="00FA6AD2">
        <w:rPr>
          <w:rFonts w:ascii="Times New Roman" w:hAnsi="Times New Roman" w:cs="Times New Roman"/>
          <w:bCs/>
          <w:sz w:val="28"/>
          <w:szCs w:val="28"/>
        </w:rPr>
        <w:t>Экспертной комиссии</w:t>
      </w:r>
      <w:r w:rsidRPr="00FA6AD2">
        <w:rPr>
          <w:rFonts w:ascii="Times New Roman" w:hAnsi="Times New Roman" w:cs="Times New Roman"/>
          <w:bCs/>
          <w:sz w:val="28"/>
          <w:szCs w:val="28"/>
        </w:rPr>
        <w:t xml:space="preserve"> утверждается приказом </w:t>
      </w:r>
      <w:r w:rsidR="00BC561B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6E4C31" w:rsidRPr="00FA6A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76089D" w14:textId="77777777" w:rsidR="00100A31" w:rsidRPr="00FA6AD2" w:rsidRDefault="00100A31" w:rsidP="00EE5E3C">
      <w:pPr>
        <w:pStyle w:val="ConsPlusNormal"/>
        <w:numPr>
          <w:ilvl w:val="1"/>
          <w:numId w:val="40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D97FE9" w:rsidRPr="00FA6AD2">
        <w:rPr>
          <w:rFonts w:ascii="Times New Roman" w:hAnsi="Times New Roman" w:cs="Times New Roman"/>
          <w:bCs/>
          <w:sz w:val="28"/>
          <w:szCs w:val="28"/>
        </w:rPr>
        <w:t>Э</w:t>
      </w:r>
      <w:r w:rsidR="005C5529" w:rsidRPr="00FA6AD2">
        <w:rPr>
          <w:rFonts w:ascii="Times New Roman" w:hAnsi="Times New Roman" w:cs="Times New Roman"/>
          <w:bCs/>
          <w:sz w:val="28"/>
          <w:szCs w:val="28"/>
        </w:rPr>
        <w:t>кспертной комиссии могут</w:t>
      </w:r>
      <w:r w:rsidR="002511E4" w:rsidRPr="00FA6AD2">
        <w:rPr>
          <w:rFonts w:ascii="Times New Roman" w:hAnsi="Times New Roman" w:cs="Times New Roman"/>
          <w:bCs/>
          <w:sz w:val="28"/>
          <w:szCs w:val="28"/>
        </w:rPr>
        <w:t xml:space="preserve"> быть включены </w:t>
      </w:r>
      <w:r w:rsidRPr="00FA6AD2">
        <w:rPr>
          <w:rFonts w:ascii="Times New Roman" w:hAnsi="Times New Roman" w:cs="Times New Roman"/>
          <w:bCs/>
          <w:sz w:val="28"/>
          <w:szCs w:val="28"/>
        </w:rPr>
        <w:t xml:space="preserve">сотрудники </w:t>
      </w:r>
      <w:r w:rsidR="00BC561B" w:rsidRPr="001F6602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2511E4" w:rsidRPr="00FA6A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6AD2">
        <w:rPr>
          <w:rFonts w:ascii="Times New Roman" w:hAnsi="Times New Roman" w:cs="Times New Roman"/>
          <w:bCs/>
          <w:sz w:val="28"/>
          <w:szCs w:val="28"/>
        </w:rPr>
        <w:t xml:space="preserve">представители </w:t>
      </w:r>
      <w:r w:rsidR="002511E4" w:rsidRPr="00FA6AD2">
        <w:rPr>
          <w:rFonts w:ascii="Times New Roman" w:hAnsi="Times New Roman" w:cs="Times New Roman"/>
          <w:bCs/>
          <w:sz w:val="28"/>
          <w:szCs w:val="28"/>
        </w:rPr>
        <w:t xml:space="preserve">профессиональных союзов, </w:t>
      </w:r>
      <w:r w:rsidRPr="00FA6AD2">
        <w:rPr>
          <w:rFonts w:ascii="Times New Roman" w:hAnsi="Times New Roman" w:cs="Times New Roman"/>
          <w:bCs/>
          <w:sz w:val="28"/>
          <w:szCs w:val="28"/>
        </w:rPr>
        <w:t xml:space="preserve">работники </w:t>
      </w:r>
      <w:r w:rsidR="009F4522" w:rsidRPr="00FA6AD2">
        <w:rPr>
          <w:rFonts w:ascii="Times New Roman" w:hAnsi="Times New Roman" w:cs="Times New Roman"/>
          <w:bCs/>
          <w:sz w:val="28"/>
          <w:szCs w:val="28"/>
        </w:rPr>
        <w:t>сторонних</w:t>
      </w:r>
      <w:r w:rsidR="00D8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026" w:rsidRPr="00FA6AD2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FA6A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356605" w14:textId="77777777" w:rsidR="00100A31" w:rsidRPr="00FA6AD2" w:rsidRDefault="005C5529" w:rsidP="00EE5E3C">
      <w:pPr>
        <w:numPr>
          <w:ilvl w:val="1"/>
          <w:numId w:val="4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D2">
        <w:rPr>
          <w:rFonts w:ascii="Times New Roman" w:hAnsi="Times New Roman" w:cs="Times New Roman"/>
          <w:bCs/>
          <w:sz w:val="28"/>
          <w:szCs w:val="28"/>
        </w:rPr>
        <w:t>Экспертная комиссия формируется</w:t>
      </w:r>
      <w:r w:rsidR="00100A31" w:rsidRPr="00FA6AD2">
        <w:rPr>
          <w:rFonts w:ascii="Times New Roman" w:hAnsi="Times New Roman" w:cs="Times New Roman"/>
          <w:bCs/>
          <w:sz w:val="28"/>
          <w:szCs w:val="28"/>
        </w:rPr>
        <w:t xml:space="preserve"> в составе руководителя, ответственного секретаря и членов </w:t>
      </w:r>
      <w:r w:rsidRPr="00FA6AD2">
        <w:rPr>
          <w:rFonts w:ascii="Times New Roman" w:hAnsi="Times New Roman" w:cs="Times New Roman"/>
          <w:bCs/>
          <w:sz w:val="28"/>
          <w:szCs w:val="28"/>
        </w:rPr>
        <w:t>экспертной комиссии</w:t>
      </w:r>
      <w:r w:rsidR="00100A31" w:rsidRPr="00FA6AD2">
        <w:rPr>
          <w:rFonts w:ascii="Times New Roman" w:hAnsi="Times New Roman" w:cs="Times New Roman"/>
          <w:bCs/>
          <w:sz w:val="28"/>
          <w:szCs w:val="28"/>
        </w:rPr>
        <w:t xml:space="preserve">. Численность </w:t>
      </w:r>
      <w:r w:rsidR="00D97FE9" w:rsidRPr="00FA6AD2">
        <w:rPr>
          <w:rFonts w:ascii="Times New Roman" w:hAnsi="Times New Roman" w:cs="Times New Roman"/>
          <w:bCs/>
          <w:sz w:val="28"/>
          <w:szCs w:val="28"/>
        </w:rPr>
        <w:t>Экспертной комиссии составляет</w:t>
      </w:r>
      <w:r w:rsidR="00882026" w:rsidRPr="00FA6AD2">
        <w:rPr>
          <w:rFonts w:ascii="Times New Roman" w:hAnsi="Times New Roman" w:cs="Times New Roman"/>
          <w:bCs/>
          <w:sz w:val="28"/>
          <w:szCs w:val="28"/>
        </w:rPr>
        <w:t xml:space="preserve"> до 15</w:t>
      </w:r>
      <w:r w:rsidR="00100A31" w:rsidRPr="00FA6AD2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14:paraId="4C97B8BD" w14:textId="65259A94" w:rsidR="00100A31" w:rsidRPr="00FA6AD2" w:rsidRDefault="007A4D10" w:rsidP="00EE5E3C">
      <w:pPr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FE9" w:rsidRPr="00FA6AD2">
        <w:rPr>
          <w:rFonts w:ascii="Times New Roman" w:hAnsi="Times New Roman" w:cs="Times New Roman"/>
          <w:bCs/>
          <w:sz w:val="28"/>
          <w:szCs w:val="28"/>
        </w:rPr>
        <w:t>Руководитель Экспертн</w:t>
      </w:r>
      <w:r w:rsidR="00856A83" w:rsidRPr="00FA6AD2">
        <w:rPr>
          <w:rFonts w:ascii="Times New Roman" w:hAnsi="Times New Roman" w:cs="Times New Roman"/>
          <w:bCs/>
          <w:sz w:val="28"/>
          <w:szCs w:val="28"/>
        </w:rPr>
        <w:t>ой</w:t>
      </w:r>
      <w:r w:rsidR="00D97FE9" w:rsidRPr="00FA6AD2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856A83" w:rsidRPr="00FA6AD2">
        <w:rPr>
          <w:rFonts w:ascii="Times New Roman" w:hAnsi="Times New Roman" w:cs="Times New Roman"/>
          <w:bCs/>
          <w:sz w:val="28"/>
          <w:szCs w:val="28"/>
        </w:rPr>
        <w:t>и</w:t>
      </w:r>
      <w:r w:rsidR="00100A31" w:rsidRPr="00FA6AD2">
        <w:rPr>
          <w:rFonts w:ascii="Times New Roman" w:hAnsi="Times New Roman" w:cs="Times New Roman"/>
          <w:bCs/>
          <w:sz w:val="28"/>
          <w:szCs w:val="28"/>
        </w:rPr>
        <w:t>:</w:t>
      </w:r>
    </w:p>
    <w:p w14:paraId="73970C37" w14:textId="77777777" w:rsidR="00100A31" w:rsidRPr="00FA6AD2" w:rsidRDefault="00100A31" w:rsidP="00EE5E3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формирует повестку дня заседаний </w:t>
      </w:r>
      <w:r w:rsidR="00D97FE9" w:rsidRPr="00FA6AD2">
        <w:rPr>
          <w:rFonts w:ascii="Times New Roman" w:hAnsi="Times New Roman" w:cs="Times New Roman"/>
          <w:bCs/>
          <w:sz w:val="28"/>
          <w:szCs w:val="28"/>
        </w:rPr>
        <w:t>Экспертн</w:t>
      </w:r>
      <w:r w:rsidR="004C31D2" w:rsidRPr="00FA6AD2">
        <w:rPr>
          <w:rFonts w:ascii="Times New Roman" w:hAnsi="Times New Roman" w:cs="Times New Roman"/>
          <w:bCs/>
          <w:sz w:val="28"/>
          <w:szCs w:val="28"/>
        </w:rPr>
        <w:t>ой</w:t>
      </w:r>
      <w:r w:rsidR="00D97FE9" w:rsidRPr="00FA6AD2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4C31D2" w:rsidRPr="00FA6AD2">
        <w:rPr>
          <w:rFonts w:ascii="Times New Roman" w:hAnsi="Times New Roman" w:cs="Times New Roman"/>
          <w:bCs/>
          <w:sz w:val="28"/>
          <w:szCs w:val="28"/>
        </w:rPr>
        <w:t>и</w:t>
      </w:r>
      <w:r w:rsidRPr="00FA6A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BC86DB" w14:textId="77777777" w:rsidR="00100A31" w:rsidRPr="00FA6AD2" w:rsidRDefault="00100A31" w:rsidP="00EE5E3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D2">
        <w:rPr>
          <w:rFonts w:ascii="Times New Roman" w:hAnsi="Times New Roman" w:cs="Times New Roman"/>
          <w:bCs/>
          <w:sz w:val="28"/>
          <w:szCs w:val="28"/>
        </w:rPr>
        <w:t xml:space="preserve">председательствует на заседаниях </w:t>
      </w:r>
      <w:r w:rsidR="00D97FE9" w:rsidRPr="00FA6AD2">
        <w:rPr>
          <w:rFonts w:ascii="Times New Roman" w:hAnsi="Times New Roman" w:cs="Times New Roman"/>
          <w:bCs/>
          <w:sz w:val="28"/>
          <w:szCs w:val="28"/>
        </w:rPr>
        <w:t>Экспертн</w:t>
      </w:r>
      <w:r w:rsidR="004C31D2" w:rsidRPr="00FA6AD2">
        <w:rPr>
          <w:rFonts w:ascii="Times New Roman" w:hAnsi="Times New Roman" w:cs="Times New Roman"/>
          <w:bCs/>
          <w:sz w:val="28"/>
          <w:szCs w:val="28"/>
        </w:rPr>
        <w:t>ой</w:t>
      </w:r>
      <w:r w:rsidR="00D97FE9" w:rsidRPr="00FA6AD2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4C31D2" w:rsidRPr="00FA6AD2">
        <w:rPr>
          <w:rFonts w:ascii="Times New Roman" w:hAnsi="Times New Roman" w:cs="Times New Roman"/>
          <w:bCs/>
          <w:sz w:val="28"/>
          <w:szCs w:val="28"/>
        </w:rPr>
        <w:t>и</w:t>
      </w:r>
      <w:r w:rsidRPr="00FA6A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4F8E3030" w14:textId="77777777" w:rsidR="00100A31" w:rsidRPr="00FA6AD2" w:rsidRDefault="00100A31" w:rsidP="00EE5E3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D2">
        <w:rPr>
          <w:rFonts w:ascii="Times New Roman" w:hAnsi="Times New Roman" w:cs="Times New Roman"/>
          <w:bCs/>
          <w:sz w:val="28"/>
          <w:szCs w:val="28"/>
        </w:rPr>
        <w:t xml:space="preserve">распределяет обязанности между членами </w:t>
      </w:r>
      <w:r w:rsidR="00D97FE9" w:rsidRPr="00FA6AD2">
        <w:rPr>
          <w:rFonts w:ascii="Times New Roman" w:hAnsi="Times New Roman" w:cs="Times New Roman"/>
          <w:bCs/>
          <w:sz w:val="28"/>
          <w:szCs w:val="28"/>
        </w:rPr>
        <w:t>Экспертн</w:t>
      </w:r>
      <w:r w:rsidR="004C31D2" w:rsidRPr="00FA6AD2">
        <w:rPr>
          <w:rFonts w:ascii="Times New Roman" w:hAnsi="Times New Roman" w:cs="Times New Roman"/>
          <w:bCs/>
          <w:sz w:val="28"/>
          <w:szCs w:val="28"/>
        </w:rPr>
        <w:t>ой</w:t>
      </w:r>
      <w:r w:rsidR="00D97FE9" w:rsidRPr="00FA6AD2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 w:rsidR="00773253" w:rsidRPr="00FA6A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6AD2">
        <w:rPr>
          <w:rFonts w:ascii="Times New Roman" w:hAnsi="Times New Roman" w:cs="Times New Roman"/>
          <w:bCs/>
          <w:sz w:val="28"/>
          <w:szCs w:val="28"/>
        </w:rPr>
        <w:t>контролирует их работу;</w:t>
      </w:r>
    </w:p>
    <w:p w14:paraId="1CDB76DC" w14:textId="77777777" w:rsidR="00100A31" w:rsidRPr="00FA6AD2" w:rsidRDefault="00100A31" w:rsidP="00EE5E3C">
      <w:pPr>
        <w:numPr>
          <w:ilvl w:val="0"/>
          <w:numId w:val="44"/>
        </w:numPr>
        <w:tabs>
          <w:tab w:val="left" w:pos="1134"/>
          <w:tab w:val="left" w:pos="864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D2">
        <w:rPr>
          <w:rFonts w:ascii="Times New Roman" w:hAnsi="Times New Roman" w:cs="Times New Roman"/>
          <w:bCs/>
          <w:sz w:val="28"/>
          <w:szCs w:val="28"/>
        </w:rPr>
        <w:t xml:space="preserve">подписывает протоколы заседаний </w:t>
      </w:r>
      <w:r w:rsidR="004673DB" w:rsidRPr="00FA6AD2">
        <w:rPr>
          <w:rFonts w:ascii="Times New Roman" w:hAnsi="Times New Roman" w:cs="Times New Roman"/>
          <w:bCs/>
          <w:sz w:val="28"/>
          <w:szCs w:val="28"/>
        </w:rPr>
        <w:t>Экспертной комиссии</w:t>
      </w:r>
      <w:r w:rsidRPr="00FA6A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6B8C19" w14:textId="71B4BBCE" w:rsidR="00100A31" w:rsidRPr="00FA6AD2" w:rsidRDefault="006771BC" w:rsidP="00EE5E3C">
      <w:pPr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A31" w:rsidRPr="00FA6AD2">
        <w:rPr>
          <w:rFonts w:ascii="Times New Roman" w:hAnsi="Times New Roman" w:cs="Times New Roman"/>
          <w:bCs/>
          <w:sz w:val="28"/>
          <w:szCs w:val="28"/>
        </w:rPr>
        <w:t xml:space="preserve">Ответственный секретарь </w:t>
      </w:r>
      <w:r w:rsidR="004673DB" w:rsidRPr="00FA6AD2">
        <w:rPr>
          <w:rFonts w:ascii="Times New Roman" w:hAnsi="Times New Roman" w:cs="Times New Roman"/>
          <w:bCs/>
          <w:sz w:val="28"/>
          <w:szCs w:val="28"/>
        </w:rPr>
        <w:t>Экспертной комиссии</w:t>
      </w:r>
      <w:r w:rsidR="00100A31" w:rsidRPr="00FA6AD2">
        <w:rPr>
          <w:rFonts w:ascii="Times New Roman" w:hAnsi="Times New Roman" w:cs="Times New Roman"/>
          <w:bCs/>
          <w:sz w:val="28"/>
          <w:szCs w:val="28"/>
        </w:rPr>
        <w:t>:</w:t>
      </w:r>
    </w:p>
    <w:p w14:paraId="7AEA5B11" w14:textId="77777777" w:rsidR="00100A31" w:rsidRPr="00FA6AD2" w:rsidRDefault="00100A31" w:rsidP="00EE5E3C">
      <w:pPr>
        <w:numPr>
          <w:ilvl w:val="0"/>
          <w:numId w:val="45"/>
        </w:numPr>
        <w:tabs>
          <w:tab w:val="left" w:pos="709"/>
          <w:tab w:val="left" w:pos="851"/>
          <w:tab w:val="left" w:pos="1134"/>
          <w:tab w:val="left" w:pos="864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D2">
        <w:rPr>
          <w:rFonts w:ascii="Times New Roman" w:hAnsi="Times New Roman" w:cs="Times New Roman"/>
          <w:bCs/>
          <w:sz w:val="28"/>
          <w:szCs w:val="28"/>
        </w:rPr>
        <w:t>принимает и регистрирует представленн</w:t>
      </w:r>
      <w:r w:rsidR="00E94579" w:rsidRPr="00FA6AD2">
        <w:rPr>
          <w:rFonts w:ascii="Times New Roman" w:hAnsi="Times New Roman" w:cs="Times New Roman"/>
          <w:bCs/>
          <w:sz w:val="28"/>
          <w:szCs w:val="28"/>
        </w:rPr>
        <w:t>ые</w:t>
      </w:r>
      <w:r w:rsidRPr="00FA6AD2">
        <w:rPr>
          <w:rFonts w:ascii="Times New Roman" w:hAnsi="Times New Roman" w:cs="Times New Roman"/>
          <w:bCs/>
          <w:sz w:val="28"/>
          <w:szCs w:val="28"/>
        </w:rPr>
        <w:t xml:space="preserve"> руководителем</w:t>
      </w:r>
      <w:r w:rsidR="00157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DF1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1574C2">
        <w:rPr>
          <w:rFonts w:ascii="Times New Roman" w:hAnsi="Times New Roman" w:cs="Times New Roman"/>
          <w:sz w:val="28"/>
          <w:szCs w:val="28"/>
        </w:rPr>
        <w:t xml:space="preserve"> </w:t>
      </w:r>
      <w:r w:rsidR="00A7720E" w:rsidRPr="00FA6AD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E94579" w:rsidRPr="00FA6AD2">
        <w:rPr>
          <w:rFonts w:ascii="Times New Roman" w:hAnsi="Times New Roman" w:cs="Times New Roman"/>
          <w:bCs/>
          <w:sz w:val="28"/>
          <w:szCs w:val="28"/>
        </w:rPr>
        <w:t xml:space="preserve"> по установленной форме заявление и </w:t>
      </w:r>
      <w:r w:rsidRPr="00FA6AD2">
        <w:rPr>
          <w:rFonts w:ascii="Times New Roman" w:hAnsi="Times New Roman" w:cs="Times New Roman"/>
          <w:bCs/>
          <w:sz w:val="28"/>
          <w:szCs w:val="28"/>
        </w:rPr>
        <w:t>информацию о</w:t>
      </w:r>
      <w:r w:rsidR="00157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579" w:rsidRPr="00FA6AD2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1257AB" w:rsidRPr="00FA6AD2">
        <w:rPr>
          <w:rFonts w:ascii="Times New Roman" w:hAnsi="Times New Roman" w:cs="Times New Roman"/>
          <w:sz w:val="28"/>
          <w:szCs w:val="28"/>
          <w:lang w:eastAsia="ru-RU"/>
        </w:rPr>
        <w:t>целевых показателей эффективности работы</w:t>
      </w:r>
      <w:r w:rsidR="00E94579" w:rsidRPr="00FA6AD2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9B6DF1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37657E" w:rsidRPr="00FA6AD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FA6A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BB4A007" w14:textId="77777777" w:rsidR="00100A31" w:rsidRPr="00FA6AD2" w:rsidRDefault="00100A31" w:rsidP="00EE5E3C">
      <w:pPr>
        <w:numPr>
          <w:ilvl w:val="0"/>
          <w:numId w:val="45"/>
        </w:numPr>
        <w:tabs>
          <w:tab w:val="left" w:pos="709"/>
          <w:tab w:val="left" w:pos="851"/>
          <w:tab w:val="left" w:pos="1134"/>
          <w:tab w:val="left" w:pos="864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D2">
        <w:rPr>
          <w:rFonts w:ascii="Times New Roman" w:hAnsi="Times New Roman" w:cs="Times New Roman"/>
          <w:bCs/>
          <w:sz w:val="28"/>
          <w:szCs w:val="28"/>
        </w:rPr>
        <w:t xml:space="preserve">принимает и регистрирует </w:t>
      </w:r>
      <w:r w:rsidR="003256B0" w:rsidRPr="00FA6AD2">
        <w:rPr>
          <w:rFonts w:ascii="Times New Roman" w:hAnsi="Times New Roman" w:cs="Times New Roman"/>
          <w:bCs/>
          <w:sz w:val="28"/>
          <w:szCs w:val="28"/>
        </w:rPr>
        <w:t xml:space="preserve">заявления на </w:t>
      </w:r>
      <w:r w:rsidRPr="00FA6AD2">
        <w:rPr>
          <w:rFonts w:ascii="Times New Roman" w:hAnsi="Times New Roman" w:cs="Times New Roman"/>
          <w:bCs/>
          <w:sz w:val="28"/>
          <w:szCs w:val="28"/>
        </w:rPr>
        <w:t>апе</w:t>
      </w:r>
      <w:r w:rsidR="006D52A4" w:rsidRPr="00FA6AD2">
        <w:rPr>
          <w:rFonts w:ascii="Times New Roman" w:hAnsi="Times New Roman" w:cs="Times New Roman"/>
          <w:bCs/>
          <w:sz w:val="28"/>
          <w:szCs w:val="28"/>
        </w:rPr>
        <w:t>лляци</w:t>
      </w:r>
      <w:r w:rsidR="003256B0" w:rsidRPr="00FA6AD2">
        <w:rPr>
          <w:rFonts w:ascii="Times New Roman" w:hAnsi="Times New Roman" w:cs="Times New Roman"/>
          <w:bCs/>
          <w:sz w:val="28"/>
          <w:szCs w:val="28"/>
        </w:rPr>
        <w:t>ю</w:t>
      </w:r>
      <w:r w:rsidR="006D52A4" w:rsidRPr="00FA6AD2">
        <w:rPr>
          <w:rFonts w:ascii="Times New Roman" w:hAnsi="Times New Roman" w:cs="Times New Roman"/>
          <w:bCs/>
          <w:sz w:val="28"/>
          <w:szCs w:val="28"/>
        </w:rPr>
        <w:t xml:space="preserve"> руководителей </w:t>
      </w:r>
      <w:r w:rsidR="009B6DF1" w:rsidRPr="00FA6AD2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D8402B">
        <w:rPr>
          <w:rFonts w:ascii="Times New Roman" w:hAnsi="Times New Roman" w:cs="Times New Roman"/>
          <w:sz w:val="28"/>
          <w:szCs w:val="28"/>
        </w:rPr>
        <w:t xml:space="preserve"> </w:t>
      </w:r>
      <w:r w:rsidR="00A7720E" w:rsidRPr="00FA6AD2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FA6A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B6BE1F8" w14:textId="77777777" w:rsidR="00100A31" w:rsidRPr="00FA6AD2" w:rsidRDefault="00100A31" w:rsidP="00EE5E3C">
      <w:pPr>
        <w:numPr>
          <w:ilvl w:val="0"/>
          <w:numId w:val="45"/>
        </w:numPr>
        <w:tabs>
          <w:tab w:val="left" w:pos="709"/>
          <w:tab w:val="left" w:pos="851"/>
          <w:tab w:val="left" w:pos="1134"/>
          <w:tab w:val="left" w:pos="864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D2">
        <w:rPr>
          <w:rFonts w:ascii="Times New Roman" w:hAnsi="Times New Roman" w:cs="Times New Roman"/>
          <w:bCs/>
          <w:sz w:val="28"/>
          <w:szCs w:val="28"/>
        </w:rPr>
        <w:t xml:space="preserve">ведет, оформляет, подписывает и хранит протоколы заседаний </w:t>
      </w:r>
      <w:r w:rsidR="004673DB" w:rsidRPr="00FA6AD2">
        <w:rPr>
          <w:rFonts w:ascii="Times New Roman" w:hAnsi="Times New Roman" w:cs="Times New Roman"/>
          <w:bCs/>
          <w:sz w:val="28"/>
          <w:szCs w:val="28"/>
        </w:rPr>
        <w:t xml:space="preserve">Экспертной комиссии </w:t>
      </w:r>
      <w:r w:rsidRPr="00FA6AD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A6AD2">
        <w:rPr>
          <w:rFonts w:ascii="Times New Roman" w:hAnsi="Times New Roman" w:cs="Times New Roman"/>
          <w:sz w:val="28"/>
          <w:szCs w:val="28"/>
        </w:rPr>
        <w:t xml:space="preserve">сводные ведомости </w:t>
      </w:r>
      <w:r w:rsidR="00F02C09" w:rsidRPr="00FA6AD2">
        <w:rPr>
          <w:rFonts w:ascii="Times New Roman" w:hAnsi="Times New Roman" w:cs="Times New Roman"/>
          <w:sz w:val="28"/>
          <w:szCs w:val="28"/>
        </w:rPr>
        <w:t xml:space="preserve">результатов оценивания эффективности </w:t>
      </w:r>
      <w:r w:rsidR="00433664" w:rsidRPr="00FA6AD2">
        <w:rPr>
          <w:rFonts w:ascii="Times New Roman" w:hAnsi="Times New Roman" w:cs="Times New Roman"/>
          <w:sz w:val="28"/>
          <w:szCs w:val="28"/>
        </w:rPr>
        <w:t>работы</w:t>
      </w:r>
      <w:r w:rsidR="00F02C09" w:rsidRPr="00FA6AD2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9B6DF1" w:rsidRPr="00FA6AD2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D8402B">
        <w:rPr>
          <w:rFonts w:ascii="Times New Roman" w:hAnsi="Times New Roman" w:cs="Times New Roman"/>
          <w:sz w:val="28"/>
          <w:szCs w:val="28"/>
        </w:rPr>
        <w:t xml:space="preserve"> </w:t>
      </w:r>
      <w:r w:rsidR="00A7720E" w:rsidRPr="00FA6AD2">
        <w:rPr>
          <w:rFonts w:ascii="Times New Roman" w:hAnsi="Times New Roman" w:cs="Times New Roman"/>
          <w:sz w:val="28"/>
          <w:szCs w:val="28"/>
        </w:rPr>
        <w:t>организаций</w:t>
      </w:r>
      <w:r w:rsidRPr="00FA6A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4C8AE20" w14:textId="77777777" w:rsidR="00100A31" w:rsidRPr="00FA6AD2" w:rsidRDefault="00100A31" w:rsidP="00EE5E3C">
      <w:pPr>
        <w:numPr>
          <w:ilvl w:val="0"/>
          <w:numId w:val="45"/>
        </w:numPr>
        <w:tabs>
          <w:tab w:val="left" w:pos="709"/>
          <w:tab w:val="left" w:pos="851"/>
          <w:tab w:val="left" w:pos="1134"/>
          <w:tab w:val="left" w:pos="864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D2">
        <w:rPr>
          <w:rFonts w:ascii="Times New Roman" w:hAnsi="Times New Roman" w:cs="Times New Roman"/>
          <w:bCs/>
          <w:sz w:val="28"/>
          <w:szCs w:val="28"/>
        </w:rPr>
        <w:t xml:space="preserve">готовит проекты приказов </w:t>
      </w:r>
      <w:r w:rsidR="001574C2" w:rsidRPr="001574C2">
        <w:rPr>
          <w:rFonts w:ascii="Times New Roman" w:hAnsi="Times New Roman" w:cs="Times New Roman"/>
          <w:bCs/>
          <w:sz w:val="28"/>
          <w:szCs w:val="28"/>
          <w:u w:val="single"/>
        </w:rPr>
        <w:t>Управления</w:t>
      </w:r>
      <w:r w:rsidRPr="00FA6AD2">
        <w:rPr>
          <w:rFonts w:ascii="Times New Roman" w:hAnsi="Times New Roman" w:cs="Times New Roman"/>
          <w:bCs/>
          <w:sz w:val="28"/>
          <w:szCs w:val="28"/>
        </w:rPr>
        <w:t xml:space="preserve"> об установлении </w:t>
      </w:r>
      <w:r w:rsidR="006D52A4" w:rsidRPr="00FA6AD2">
        <w:rPr>
          <w:rFonts w:ascii="Times New Roman" w:hAnsi="Times New Roman" w:cs="Times New Roman"/>
          <w:bCs/>
          <w:sz w:val="28"/>
          <w:szCs w:val="28"/>
        </w:rPr>
        <w:t xml:space="preserve">стимулирующих выплат </w:t>
      </w:r>
      <w:r w:rsidRPr="00FA6AD2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6D52A4" w:rsidRPr="00FA6AD2">
        <w:rPr>
          <w:rFonts w:ascii="Times New Roman" w:hAnsi="Times New Roman" w:cs="Times New Roman"/>
          <w:bCs/>
          <w:sz w:val="28"/>
          <w:szCs w:val="28"/>
        </w:rPr>
        <w:t xml:space="preserve">ям </w:t>
      </w:r>
      <w:r w:rsidR="009B6DF1" w:rsidRPr="00FA6AD2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D8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026" w:rsidRPr="00FA6AD2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FA6AD2">
        <w:rPr>
          <w:rFonts w:ascii="Times New Roman" w:hAnsi="Times New Roman" w:cs="Times New Roman"/>
          <w:sz w:val="28"/>
          <w:szCs w:val="28"/>
        </w:rPr>
        <w:t>.</w:t>
      </w:r>
    </w:p>
    <w:p w14:paraId="01CCE2F6" w14:textId="77777777" w:rsidR="00882026" w:rsidRPr="00FA6AD2" w:rsidRDefault="001574C2" w:rsidP="00EE5E3C">
      <w:pPr>
        <w:numPr>
          <w:ilvl w:val="1"/>
          <w:numId w:val="40"/>
        </w:numPr>
        <w:tabs>
          <w:tab w:val="left" w:pos="1134"/>
          <w:tab w:val="left" w:pos="8647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A31" w:rsidRPr="00FA6AD2">
        <w:rPr>
          <w:rFonts w:ascii="Times New Roman" w:hAnsi="Times New Roman" w:cs="Times New Roman"/>
          <w:sz w:val="28"/>
          <w:szCs w:val="28"/>
        </w:rPr>
        <w:t xml:space="preserve">Все члены </w:t>
      </w:r>
      <w:r w:rsidR="004673DB" w:rsidRPr="00FA6AD2">
        <w:rPr>
          <w:rFonts w:ascii="Times New Roman" w:hAnsi="Times New Roman" w:cs="Times New Roman"/>
          <w:bCs/>
          <w:sz w:val="28"/>
          <w:szCs w:val="28"/>
        </w:rPr>
        <w:t>Экспертной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A31" w:rsidRPr="00FA6AD2">
        <w:rPr>
          <w:rFonts w:ascii="Times New Roman" w:hAnsi="Times New Roman" w:cs="Times New Roman"/>
          <w:sz w:val="28"/>
          <w:szCs w:val="28"/>
        </w:rPr>
        <w:t xml:space="preserve">являются экспертами, осуществляющими анализ информации </w:t>
      </w:r>
      <w:r w:rsidR="00325A5F" w:rsidRPr="00FA6AD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25A5F" w:rsidRPr="00FA6AD2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1257AB" w:rsidRPr="00FA6AD2">
        <w:rPr>
          <w:rFonts w:ascii="Times New Roman" w:hAnsi="Times New Roman" w:cs="Times New Roman"/>
          <w:sz w:val="28"/>
          <w:szCs w:val="28"/>
          <w:lang w:eastAsia="ru-RU"/>
        </w:rPr>
        <w:t>целевых показателей эффективности работы</w:t>
      </w:r>
      <w:r w:rsidR="00325A5F" w:rsidRPr="00FA6AD2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9B6DF1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026" w:rsidRPr="00FA6AD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9B6DF1" w:rsidRPr="00FA6A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2BA8F9" w14:textId="77777777" w:rsidR="00100A31" w:rsidRPr="00FA6AD2" w:rsidRDefault="00100A31" w:rsidP="00EE5E3C">
      <w:pPr>
        <w:tabs>
          <w:tab w:val="left" w:pos="284"/>
          <w:tab w:val="left" w:pos="426"/>
          <w:tab w:val="left" w:pos="709"/>
          <w:tab w:val="left" w:pos="851"/>
          <w:tab w:val="left" w:pos="864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1FE1561" w14:textId="3D95B024" w:rsidR="0079102C" w:rsidRPr="0085353E" w:rsidRDefault="00E07D0C" w:rsidP="00EE5E3C">
      <w:pPr>
        <w:pStyle w:val="a4"/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353E">
        <w:rPr>
          <w:rFonts w:ascii="Times New Roman" w:hAnsi="Times New Roman" w:cs="Times New Roman"/>
          <w:b/>
          <w:sz w:val="28"/>
          <w:szCs w:val="28"/>
          <w:lang w:val="en-US" w:eastAsia="ar-SA"/>
        </w:rPr>
        <w:t>IV</w:t>
      </w:r>
      <w:r w:rsidRPr="0085353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6771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9102C" w:rsidRPr="0085353E">
        <w:rPr>
          <w:rFonts w:ascii="Times New Roman" w:hAnsi="Times New Roman" w:cs="Times New Roman"/>
          <w:b/>
          <w:sz w:val="28"/>
          <w:szCs w:val="28"/>
          <w:lang w:eastAsia="ar-SA"/>
        </w:rPr>
        <w:t>Порядок рассмотрения апелляций при установлении стимули</w:t>
      </w:r>
      <w:r w:rsidR="00415040" w:rsidRPr="0085353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рующих выплат руководителям </w:t>
      </w:r>
      <w:r w:rsidR="009B6DF1" w:rsidRPr="0085353E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r w:rsidR="00D8402B" w:rsidRPr="0085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20E" w:rsidRPr="0085353E">
        <w:rPr>
          <w:rFonts w:ascii="Times New Roman" w:hAnsi="Times New Roman" w:cs="Times New Roman"/>
          <w:b/>
          <w:sz w:val="28"/>
          <w:szCs w:val="28"/>
          <w:lang w:eastAsia="ar-SA"/>
        </w:rPr>
        <w:t>организаций</w:t>
      </w:r>
    </w:p>
    <w:p w14:paraId="2B86E835" w14:textId="77777777" w:rsidR="0079102C" w:rsidRPr="00FA6AD2" w:rsidRDefault="0079102C" w:rsidP="00EE5E3C">
      <w:pPr>
        <w:tabs>
          <w:tab w:val="left" w:pos="426"/>
          <w:tab w:val="left" w:pos="709"/>
          <w:tab w:val="left" w:pos="851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186F50B" w14:textId="77777777" w:rsidR="0009672B" w:rsidRPr="00FA6AD2" w:rsidRDefault="001574C2" w:rsidP="00EE5E3C">
      <w:pPr>
        <w:pStyle w:val="a4"/>
        <w:numPr>
          <w:ilvl w:val="1"/>
          <w:numId w:val="4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>Рассмотрение апелляций при установлении стимули</w:t>
      </w:r>
      <w:r w:rsidR="00553ACF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рующих выплат руководителям </w:t>
      </w:r>
      <w:r w:rsidR="00217D07" w:rsidRPr="00FA6AD2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20E" w:rsidRPr="00FA6AD2">
        <w:rPr>
          <w:rFonts w:ascii="Times New Roman" w:hAnsi="Times New Roman" w:cs="Times New Roman"/>
          <w:sz w:val="28"/>
          <w:szCs w:val="28"/>
          <w:lang w:eastAsia="ar-SA"/>
        </w:rPr>
        <w:t>организаций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 </w:t>
      </w:r>
      <w:r w:rsidR="003E4F1E" w:rsidRPr="00FA6AD2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09672B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онфликтная комиссия, созданная приказом </w:t>
      </w:r>
      <w:r w:rsidRPr="001574C2">
        <w:rPr>
          <w:rFonts w:ascii="Times New Roman" w:hAnsi="Times New Roman" w:cs="Times New Roman"/>
          <w:sz w:val="28"/>
          <w:szCs w:val="28"/>
          <w:u w:val="single"/>
          <w:lang w:eastAsia="ar-SA"/>
        </w:rPr>
        <w:t>Управления.</w:t>
      </w:r>
    </w:p>
    <w:p w14:paraId="6173A540" w14:textId="77777777" w:rsidR="00E07D0C" w:rsidRPr="00FA6AD2" w:rsidRDefault="001574C2" w:rsidP="00EE5E3C">
      <w:pPr>
        <w:pStyle w:val="a4"/>
        <w:numPr>
          <w:ilvl w:val="1"/>
          <w:numId w:val="4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476A" w:rsidRPr="00FA6AD2">
        <w:rPr>
          <w:rFonts w:ascii="Times New Roman" w:hAnsi="Times New Roman" w:cs="Times New Roman"/>
          <w:sz w:val="28"/>
          <w:szCs w:val="28"/>
          <w:lang w:eastAsia="ar-SA"/>
        </w:rPr>
        <w:t>Заявление на а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>пелляци</w:t>
      </w:r>
      <w:r w:rsidR="0029476A" w:rsidRPr="00FA6AD2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E07D0C" w:rsidRPr="00FA6AD2">
        <w:rPr>
          <w:rFonts w:ascii="Times New Roman" w:hAnsi="Times New Roman" w:cs="Times New Roman"/>
          <w:sz w:val="28"/>
          <w:szCs w:val="28"/>
          <w:lang w:eastAsia="ar-SA"/>
        </w:rPr>
        <w:t>установленной форме</w:t>
      </w:r>
      <w:r w:rsidR="005D5BF1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подается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808E2" w:rsidRPr="00FA6AD2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574C2">
        <w:rPr>
          <w:rFonts w:ascii="Times New Roman" w:hAnsi="Times New Roman" w:cs="Times New Roman"/>
          <w:sz w:val="28"/>
          <w:szCs w:val="28"/>
          <w:u w:val="single"/>
          <w:lang w:eastAsia="ar-SA"/>
        </w:rPr>
        <w:t>Управление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C38CF" w:rsidRPr="001574C2">
        <w:rPr>
          <w:rFonts w:ascii="Times New Roman" w:hAnsi="Times New Roman" w:cs="Times New Roman"/>
          <w:sz w:val="28"/>
          <w:szCs w:val="28"/>
          <w:lang w:eastAsia="ar-SA"/>
        </w:rPr>
        <w:t>ответственному</w:t>
      </w:r>
      <w:r w:rsidR="007C38CF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секретарю Экспертной комиссии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C9764A3" w14:textId="77777777" w:rsidR="00882026" w:rsidRPr="00FA6AD2" w:rsidRDefault="00E07D0C" w:rsidP="00EE5E3C">
      <w:pPr>
        <w:pStyle w:val="a4"/>
        <w:numPr>
          <w:ilvl w:val="1"/>
          <w:numId w:val="4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6AD2">
        <w:rPr>
          <w:rFonts w:ascii="Times New Roman" w:hAnsi="Times New Roman" w:cs="Times New Roman"/>
          <w:sz w:val="28"/>
          <w:szCs w:val="28"/>
          <w:lang w:eastAsia="ar-SA"/>
        </w:rPr>
        <w:t>Ответственный секретарь Э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кспертной </w:t>
      </w:r>
      <w:r w:rsidR="005D5BF1" w:rsidRPr="00FA6AD2">
        <w:rPr>
          <w:rFonts w:ascii="Times New Roman" w:hAnsi="Times New Roman" w:cs="Times New Roman"/>
          <w:sz w:val="28"/>
          <w:szCs w:val="28"/>
          <w:lang w:eastAsia="ar-SA"/>
        </w:rPr>
        <w:t>комиссии осуществляет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прием </w:t>
      </w:r>
      <w:r w:rsidR="005D5BF1" w:rsidRPr="00FA6AD2">
        <w:rPr>
          <w:rFonts w:ascii="Times New Roman" w:hAnsi="Times New Roman" w:cs="Times New Roman"/>
          <w:sz w:val="28"/>
          <w:szCs w:val="28"/>
          <w:lang w:eastAsia="ar-SA"/>
        </w:rPr>
        <w:t>и регистрацию</w:t>
      </w:r>
      <w:r w:rsidR="00D840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476A" w:rsidRPr="00FA6AD2">
        <w:rPr>
          <w:rFonts w:ascii="Times New Roman" w:hAnsi="Times New Roman" w:cs="Times New Roman"/>
          <w:sz w:val="28"/>
          <w:szCs w:val="28"/>
          <w:lang w:eastAsia="ar-SA"/>
        </w:rPr>
        <w:t>заявлений на апелляцию</w:t>
      </w:r>
      <w:r w:rsidR="00D840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r w:rsidR="00750887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экспертизы </w:t>
      </w:r>
      <w:r w:rsidR="00750887" w:rsidRPr="00FA6AD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750887" w:rsidRPr="00FA6AD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50887" w:rsidRPr="00FA6AD2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1257AB" w:rsidRPr="00FA6AD2">
        <w:rPr>
          <w:rFonts w:ascii="Times New Roman" w:hAnsi="Times New Roman" w:cs="Times New Roman"/>
          <w:sz w:val="28"/>
          <w:szCs w:val="28"/>
          <w:lang w:eastAsia="ru-RU"/>
        </w:rPr>
        <w:t>целевых показателей эффективности работы</w:t>
      </w:r>
      <w:r w:rsidR="00D84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887" w:rsidRPr="00FA6AD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17D07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882026" w:rsidRPr="00FA6AD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6FC99A1" w14:textId="77777777" w:rsidR="0079102C" w:rsidRPr="00FA6AD2" w:rsidRDefault="00C037B5" w:rsidP="00EE5E3C">
      <w:pPr>
        <w:pStyle w:val="a4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Зарегистрированные заявления передаются </w:t>
      </w:r>
      <w:r w:rsidR="003E4F1E" w:rsidRPr="00FA6AD2">
        <w:rPr>
          <w:rFonts w:ascii="Times New Roman" w:hAnsi="Times New Roman" w:cs="Times New Roman"/>
          <w:sz w:val="28"/>
          <w:szCs w:val="28"/>
          <w:lang w:eastAsia="ar-SA"/>
        </w:rPr>
        <w:t>председателю К</w:t>
      </w:r>
      <w:r w:rsidR="00572931" w:rsidRPr="00FA6AD2">
        <w:rPr>
          <w:rFonts w:ascii="Times New Roman" w:hAnsi="Times New Roman" w:cs="Times New Roman"/>
          <w:sz w:val="28"/>
          <w:szCs w:val="28"/>
          <w:lang w:eastAsia="ar-SA"/>
        </w:rPr>
        <w:t>онфликтной комиссии.</w:t>
      </w:r>
    </w:p>
    <w:p w14:paraId="639E9C37" w14:textId="77777777" w:rsidR="00E327DD" w:rsidRPr="00FA6AD2" w:rsidRDefault="001574C2" w:rsidP="00EE5E3C">
      <w:pPr>
        <w:numPr>
          <w:ilvl w:val="1"/>
          <w:numId w:val="42"/>
        </w:numPr>
        <w:tabs>
          <w:tab w:val="left" w:pos="1080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D5175" w:rsidRPr="00FA6AD2">
        <w:rPr>
          <w:rFonts w:ascii="Times New Roman" w:hAnsi="Times New Roman" w:cs="Times New Roman"/>
          <w:sz w:val="28"/>
          <w:szCs w:val="28"/>
          <w:lang w:eastAsia="ar-SA"/>
        </w:rPr>
        <w:t>Конфликтная</w:t>
      </w:r>
      <w:r w:rsidR="00E327DD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комиссия не принимает</w:t>
      </w:r>
      <w:r w:rsidR="003E4F1E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и не рассматривает</w:t>
      </w:r>
      <w:r w:rsidR="00E327DD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апелляции по вопросам содержания и структуры </w:t>
      </w:r>
      <w:r w:rsidR="001257AB" w:rsidRPr="00FA6AD2">
        <w:rPr>
          <w:rFonts w:ascii="Times New Roman" w:hAnsi="Times New Roman" w:cs="Times New Roman"/>
          <w:sz w:val="28"/>
          <w:szCs w:val="28"/>
          <w:lang w:eastAsia="ru-RU"/>
        </w:rPr>
        <w:t>целевых показателей эффективности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7F49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руководителей </w:t>
      </w:r>
      <w:r w:rsidR="00217D07" w:rsidRPr="00FA6AD2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49" w:rsidRPr="00FA6AD2">
        <w:rPr>
          <w:rFonts w:ascii="Times New Roman" w:hAnsi="Times New Roman" w:cs="Times New Roman"/>
          <w:sz w:val="28"/>
          <w:szCs w:val="28"/>
          <w:lang w:eastAsia="ar-SA"/>
        </w:rPr>
        <w:t>организаций</w:t>
      </w:r>
      <w:r w:rsidR="00E327DD" w:rsidRPr="00FA6A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6DBC4F1" w14:textId="77777777" w:rsidR="0079102C" w:rsidRPr="00FA6AD2" w:rsidRDefault="001574C2" w:rsidP="00EE5E3C">
      <w:pPr>
        <w:numPr>
          <w:ilvl w:val="1"/>
          <w:numId w:val="42"/>
        </w:numPr>
        <w:tabs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>По результатам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50887" w:rsidRPr="00FA6AD2">
        <w:rPr>
          <w:rFonts w:ascii="Times New Roman" w:hAnsi="Times New Roman" w:cs="Times New Roman"/>
          <w:sz w:val="28"/>
          <w:szCs w:val="28"/>
          <w:lang w:eastAsia="ar-SA"/>
        </w:rPr>
        <w:t>экспертизы</w:t>
      </w:r>
      <w:r w:rsidR="00750887" w:rsidRPr="00FA6AD2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750887" w:rsidRPr="00FA6AD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50887" w:rsidRPr="00FA6AD2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1257AB" w:rsidRPr="00FA6AD2">
        <w:rPr>
          <w:rFonts w:ascii="Times New Roman" w:hAnsi="Times New Roman" w:cs="Times New Roman"/>
          <w:sz w:val="28"/>
          <w:szCs w:val="28"/>
          <w:lang w:eastAsia="ru-RU"/>
        </w:rPr>
        <w:t>целевых показателей эффективности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887" w:rsidRPr="00FA6AD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17D07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EF7F49" w:rsidRPr="00FA6AD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апелляция </w:t>
      </w:r>
      <w:r w:rsidR="005D5BF1" w:rsidRPr="00FA6AD2">
        <w:rPr>
          <w:rFonts w:ascii="Times New Roman" w:hAnsi="Times New Roman" w:cs="Times New Roman"/>
          <w:sz w:val="28"/>
          <w:szCs w:val="28"/>
          <w:lang w:eastAsia="ar-SA"/>
        </w:rPr>
        <w:t>подается в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течение 3 календарных дней после объявления результатов. Датой объявления результатов считается дата ознакомления с </w:t>
      </w:r>
      <w:r w:rsidR="0029476A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ними руководителя </w:t>
      </w:r>
      <w:r w:rsidR="001216C6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49" w:rsidRPr="00FA6AD2">
        <w:rPr>
          <w:rFonts w:ascii="Times New Roman" w:hAnsi="Times New Roman" w:cs="Times New Roman"/>
          <w:sz w:val="28"/>
          <w:szCs w:val="28"/>
          <w:lang w:eastAsia="ar-SA"/>
        </w:rPr>
        <w:t>организации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под роспись либо дата получения результатов</w:t>
      </w:r>
      <w:r w:rsidR="0029476A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, направленных руководителю </w:t>
      </w:r>
      <w:r w:rsidR="001216C6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D8402B">
        <w:rPr>
          <w:rFonts w:ascii="Times New Roman" w:hAnsi="Times New Roman" w:cs="Times New Roman"/>
          <w:sz w:val="28"/>
          <w:szCs w:val="28"/>
        </w:rPr>
        <w:t xml:space="preserve"> </w:t>
      </w:r>
      <w:r w:rsidR="00A7720E" w:rsidRPr="00FA6AD2">
        <w:rPr>
          <w:rFonts w:ascii="Times New Roman" w:hAnsi="Times New Roman" w:cs="Times New Roman"/>
          <w:sz w:val="28"/>
          <w:szCs w:val="28"/>
          <w:lang w:eastAsia="ar-SA"/>
        </w:rPr>
        <w:t>организации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по почте заказным письмом.</w:t>
      </w:r>
    </w:p>
    <w:p w14:paraId="481F3F05" w14:textId="77777777" w:rsidR="0079102C" w:rsidRPr="00FA6AD2" w:rsidRDefault="001574C2" w:rsidP="00EE5E3C">
      <w:pPr>
        <w:numPr>
          <w:ilvl w:val="1"/>
          <w:numId w:val="42"/>
        </w:numPr>
        <w:tabs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На рассмотрении апелляции вправе присутствовать </w:t>
      </w:r>
      <w:r w:rsidR="007B04F3" w:rsidRPr="00FA6AD2">
        <w:rPr>
          <w:rFonts w:ascii="Times New Roman" w:hAnsi="Times New Roman" w:cs="Times New Roman"/>
          <w:sz w:val="28"/>
          <w:szCs w:val="28"/>
          <w:lang w:eastAsia="ar-SA"/>
        </w:rPr>
        <w:t>заявитель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1C18B1D" w14:textId="77777777" w:rsidR="00D86B5C" w:rsidRPr="00FA6AD2" w:rsidRDefault="001574C2" w:rsidP="00EE5E3C">
      <w:pPr>
        <w:numPr>
          <w:ilvl w:val="1"/>
          <w:numId w:val="42"/>
        </w:numPr>
        <w:tabs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Апелляция рассматривается в течение </w:t>
      </w:r>
      <w:r w:rsidR="006E4C31" w:rsidRPr="00FA6AD2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72931" w:rsidRPr="00FA6AD2">
        <w:rPr>
          <w:rFonts w:ascii="Times New Roman" w:hAnsi="Times New Roman" w:cs="Times New Roman"/>
          <w:sz w:val="28"/>
          <w:szCs w:val="28"/>
          <w:lang w:eastAsia="ar-SA"/>
        </w:rPr>
        <w:t>рабочих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дней после е</w:t>
      </w:r>
      <w:r w:rsidR="00D86B5C" w:rsidRPr="00FA6AD2">
        <w:rPr>
          <w:rFonts w:ascii="Times New Roman" w:hAnsi="Times New Roman" w:cs="Times New Roman"/>
          <w:sz w:val="28"/>
          <w:szCs w:val="28"/>
          <w:lang w:eastAsia="ar-SA"/>
        </w:rPr>
        <w:t>ё регистрации.</w:t>
      </w:r>
    </w:p>
    <w:p w14:paraId="2902D1BF" w14:textId="77777777" w:rsidR="0079102C" w:rsidRPr="00FA6AD2" w:rsidRDefault="001574C2" w:rsidP="00EE5E3C">
      <w:pPr>
        <w:numPr>
          <w:ilvl w:val="1"/>
          <w:numId w:val="42"/>
        </w:numPr>
        <w:tabs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>По резу</w:t>
      </w:r>
      <w:r w:rsidR="00E327DD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льтатам рассмотрения апелляции </w:t>
      </w:r>
      <w:r w:rsidR="002511E4" w:rsidRPr="00FA6AD2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0D5175" w:rsidRPr="00FA6AD2">
        <w:rPr>
          <w:rFonts w:ascii="Times New Roman" w:hAnsi="Times New Roman" w:cs="Times New Roman"/>
          <w:sz w:val="28"/>
          <w:szCs w:val="28"/>
          <w:lang w:eastAsia="ar-SA"/>
        </w:rPr>
        <w:t>онфликтная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комиссия выносит одно из следующих решений:</w:t>
      </w:r>
    </w:p>
    <w:p w14:paraId="6C3549C0" w14:textId="77777777" w:rsidR="0079102C" w:rsidRPr="00FA6AD2" w:rsidRDefault="0079102C" w:rsidP="00EE5E3C">
      <w:pPr>
        <w:numPr>
          <w:ilvl w:val="0"/>
          <w:numId w:val="27"/>
        </w:numPr>
        <w:tabs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отклонить апелляцию и оставить результаты </w:t>
      </w:r>
      <w:r w:rsidR="007B04F3" w:rsidRPr="00FA6AD2">
        <w:rPr>
          <w:rFonts w:ascii="Times New Roman" w:hAnsi="Times New Roman" w:cs="Times New Roman"/>
          <w:sz w:val="28"/>
          <w:szCs w:val="28"/>
          <w:lang w:eastAsia="ar-SA"/>
        </w:rPr>
        <w:t>экспертизы</w:t>
      </w:r>
      <w:r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без изменения;</w:t>
      </w:r>
    </w:p>
    <w:p w14:paraId="535B41E3" w14:textId="77777777" w:rsidR="0079102C" w:rsidRPr="00FA6AD2" w:rsidRDefault="0079102C" w:rsidP="00EE5E3C">
      <w:pPr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удовлетворить апелляцию и изменить результаты </w:t>
      </w:r>
      <w:r w:rsidR="007B04F3" w:rsidRPr="00FA6AD2">
        <w:rPr>
          <w:rFonts w:ascii="Times New Roman" w:hAnsi="Times New Roman" w:cs="Times New Roman"/>
          <w:sz w:val="28"/>
          <w:szCs w:val="28"/>
          <w:lang w:eastAsia="ar-SA"/>
        </w:rPr>
        <w:t>экспертизы</w:t>
      </w:r>
      <w:r w:rsidR="001574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6AD2">
        <w:rPr>
          <w:rFonts w:ascii="Times New Roman" w:hAnsi="Times New Roman" w:cs="Times New Roman"/>
          <w:sz w:val="28"/>
          <w:szCs w:val="28"/>
        </w:rPr>
        <w:t>(</w:t>
      </w:r>
      <w:r w:rsidR="007B04F3" w:rsidRPr="00FA6AD2">
        <w:rPr>
          <w:rFonts w:ascii="Times New Roman" w:hAnsi="Times New Roman" w:cs="Times New Roman"/>
          <w:sz w:val="28"/>
          <w:szCs w:val="28"/>
        </w:rPr>
        <w:t>при этом итоговое количество баллов может быть уменьшено или увеличено</w:t>
      </w:r>
      <w:r w:rsidRPr="00FA6AD2">
        <w:rPr>
          <w:rFonts w:ascii="Times New Roman" w:hAnsi="Times New Roman" w:cs="Times New Roman"/>
          <w:sz w:val="28"/>
          <w:szCs w:val="28"/>
        </w:rPr>
        <w:t>).</w:t>
      </w:r>
    </w:p>
    <w:p w14:paraId="6EFB741C" w14:textId="77777777" w:rsidR="0079102C" w:rsidRPr="00FA6AD2" w:rsidRDefault="00E327DD" w:rsidP="00EE5E3C">
      <w:pPr>
        <w:numPr>
          <w:ilvl w:val="1"/>
          <w:numId w:val="42"/>
        </w:numPr>
        <w:tabs>
          <w:tab w:val="left" w:pos="0"/>
          <w:tab w:val="left" w:pos="1134"/>
          <w:tab w:val="left" w:pos="1276"/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Решения, принятые </w:t>
      </w:r>
      <w:r w:rsidR="002511E4" w:rsidRPr="00FA6AD2">
        <w:rPr>
          <w:rFonts w:ascii="Times New Roman" w:hAnsi="Times New Roman" w:cs="Times New Roman"/>
          <w:sz w:val="28"/>
          <w:szCs w:val="28"/>
          <w:lang w:eastAsia="ar-SA"/>
        </w:rPr>
        <w:t>Конфликтной комиссией по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результатам рассмотрения </w:t>
      </w:r>
      <w:r w:rsidR="002511E4" w:rsidRPr="00FA6AD2">
        <w:rPr>
          <w:rFonts w:ascii="Times New Roman" w:hAnsi="Times New Roman" w:cs="Times New Roman"/>
          <w:sz w:val="28"/>
          <w:szCs w:val="28"/>
          <w:lang w:eastAsia="ar-SA"/>
        </w:rPr>
        <w:t>апелляции, оформляются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протоколом</w:t>
      </w:r>
      <w:r w:rsidR="000D5175" w:rsidRPr="00FA6AD2">
        <w:rPr>
          <w:rFonts w:ascii="Times New Roman" w:hAnsi="Times New Roman" w:cs="Times New Roman"/>
          <w:sz w:val="28"/>
          <w:szCs w:val="28"/>
          <w:lang w:eastAsia="ar-SA"/>
        </w:rPr>
        <w:t>, подписываемым членами комиссии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FA23D6C" w14:textId="77777777" w:rsidR="0079102C" w:rsidRPr="00FA6AD2" w:rsidRDefault="00E327DD" w:rsidP="00EE5E3C">
      <w:pPr>
        <w:numPr>
          <w:ilvl w:val="1"/>
          <w:numId w:val="42"/>
        </w:numPr>
        <w:tabs>
          <w:tab w:val="left" w:pos="0"/>
          <w:tab w:val="left" w:pos="1134"/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Решение, принятое </w:t>
      </w:r>
      <w:r w:rsidR="002511E4" w:rsidRPr="00FA6AD2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0D5175" w:rsidRPr="00FA6AD2">
        <w:rPr>
          <w:rFonts w:ascii="Times New Roman" w:hAnsi="Times New Roman" w:cs="Times New Roman"/>
          <w:sz w:val="28"/>
          <w:szCs w:val="28"/>
          <w:lang w:eastAsia="ar-SA"/>
        </w:rPr>
        <w:t>онфликтной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комиссией по результатам рассмотрения апелляции, в течение 3 рабочих дне</w:t>
      </w:r>
      <w:r w:rsidR="0029476A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й доводится до руководителя </w:t>
      </w:r>
      <w:r w:rsidR="001216C6" w:rsidRPr="00FA6AD2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1574C2">
        <w:rPr>
          <w:rFonts w:ascii="Times New Roman" w:hAnsi="Times New Roman" w:cs="Times New Roman"/>
          <w:sz w:val="28"/>
          <w:szCs w:val="28"/>
        </w:rPr>
        <w:t xml:space="preserve"> </w:t>
      </w:r>
      <w:r w:rsidR="00EF7F49" w:rsidRPr="00FA6AD2">
        <w:rPr>
          <w:rFonts w:ascii="Times New Roman" w:hAnsi="Times New Roman" w:cs="Times New Roman"/>
          <w:sz w:val="28"/>
          <w:szCs w:val="28"/>
          <w:lang w:eastAsia="ar-SA"/>
        </w:rPr>
        <w:t>организации</w:t>
      </w:r>
      <w:r w:rsidR="0079102C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под роспись либо направляется ему по почте заказным письмом.</w:t>
      </w:r>
    </w:p>
    <w:p w14:paraId="4E1B3DC3" w14:textId="77777777" w:rsidR="0079102C" w:rsidRPr="00FA6AD2" w:rsidRDefault="0079102C" w:rsidP="00EE5E3C">
      <w:pPr>
        <w:numPr>
          <w:ilvl w:val="1"/>
          <w:numId w:val="42"/>
        </w:numPr>
        <w:tabs>
          <w:tab w:val="left" w:pos="0"/>
          <w:tab w:val="left" w:pos="1134"/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A6AD2">
        <w:rPr>
          <w:rFonts w:ascii="Times New Roman" w:hAnsi="Times New Roman" w:cs="Times New Roman"/>
          <w:sz w:val="28"/>
          <w:szCs w:val="28"/>
          <w:lang w:eastAsia="ar-SA"/>
        </w:rPr>
        <w:t>Решение об установлении стимулирую</w:t>
      </w:r>
      <w:r w:rsidR="00E327DD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щей выплаты, </w:t>
      </w:r>
      <w:r w:rsidR="00A910B4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а также </w:t>
      </w:r>
      <w:r w:rsidR="00E327DD"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решение, принятое </w:t>
      </w:r>
      <w:r w:rsidR="002511E4" w:rsidRPr="00FA6AD2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0D5175" w:rsidRPr="00FA6AD2">
        <w:rPr>
          <w:rFonts w:ascii="Times New Roman" w:hAnsi="Times New Roman" w:cs="Times New Roman"/>
          <w:sz w:val="28"/>
          <w:szCs w:val="28"/>
          <w:lang w:eastAsia="ar-SA"/>
        </w:rPr>
        <w:t>онфликтной</w:t>
      </w:r>
      <w:r w:rsidRPr="00FA6AD2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комиссией по результатам рассмотрения апелляции, могут быть обжалованы в установленном законодательством Российской Федерации порядке.</w:t>
      </w:r>
      <w:bookmarkStart w:id="0" w:name="_GoBack"/>
      <w:bookmarkEnd w:id="0"/>
    </w:p>
    <w:sectPr w:rsidR="0079102C" w:rsidRPr="00FA6AD2" w:rsidSect="00C22476">
      <w:pgSz w:w="11906" w:h="16838"/>
      <w:pgMar w:top="1134" w:right="991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C004C" w14:textId="77777777" w:rsidR="006034C6" w:rsidRDefault="006034C6" w:rsidP="0037657E">
      <w:pPr>
        <w:spacing w:after="0" w:line="240" w:lineRule="auto"/>
      </w:pPr>
      <w:r>
        <w:separator/>
      </w:r>
    </w:p>
  </w:endnote>
  <w:endnote w:type="continuationSeparator" w:id="0">
    <w:p w14:paraId="65E670B0" w14:textId="77777777" w:rsidR="006034C6" w:rsidRDefault="006034C6" w:rsidP="0037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499C0" w14:textId="77777777" w:rsidR="006034C6" w:rsidRDefault="006034C6" w:rsidP="0037657E">
      <w:pPr>
        <w:spacing w:after="0" w:line="240" w:lineRule="auto"/>
      </w:pPr>
      <w:r>
        <w:separator/>
      </w:r>
    </w:p>
  </w:footnote>
  <w:footnote w:type="continuationSeparator" w:id="0">
    <w:p w14:paraId="094A2A0B" w14:textId="77777777" w:rsidR="006034C6" w:rsidRDefault="006034C6" w:rsidP="0037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CD7"/>
    <w:multiLevelType w:val="hybridMultilevel"/>
    <w:tmpl w:val="91226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854062"/>
    <w:multiLevelType w:val="hybridMultilevel"/>
    <w:tmpl w:val="6FF6A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8D59B3"/>
    <w:multiLevelType w:val="hybridMultilevel"/>
    <w:tmpl w:val="F37EB6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68746F"/>
    <w:multiLevelType w:val="hybridMultilevel"/>
    <w:tmpl w:val="46CEDA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3411EA"/>
    <w:multiLevelType w:val="hybridMultilevel"/>
    <w:tmpl w:val="9E081C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FB16F7"/>
    <w:multiLevelType w:val="hybridMultilevel"/>
    <w:tmpl w:val="6E32D3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7243CB"/>
    <w:multiLevelType w:val="hybridMultilevel"/>
    <w:tmpl w:val="32321D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8556EA"/>
    <w:multiLevelType w:val="multilevel"/>
    <w:tmpl w:val="22407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672902"/>
    <w:multiLevelType w:val="multilevel"/>
    <w:tmpl w:val="DB480B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E8766F8"/>
    <w:multiLevelType w:val="multilevel"/>
    <w:tmpl w:val="509AAC4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56D7682"/>
    <w:multiLevelType w:val="hybridMultilevel"/>
    <w:tmpl w:val="9CB682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9DC19A8"/>
    <w:multiLevelType w:val="hybridMultilevel"/>
    <w:tmpl w:val="FA72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2D2A56"/>
    <w:multiLevelType w:val="hybridMultilevel"/>
    <w:tmpl w:val="14D46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D25523"/>
    <w:multiLevelType w:val="multilevel"/>
    <w:tmpl w:val="7B1A1A4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b w:val="0"/>
      </w:rPr>
    </w:lvl>
  </w:abstractNum>
  <w:abstractNum w:abstractNumId="14" w15:restartNumberingAfterBreak="0">
    <w:nsid w:val="34560DDB"/>
    <w:multiLevelType w:val="hybridMultilevel"/>
    <w:tmpl w:val="635E7E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C743FC"/>
    <w:multiLevelType w:val="hybridMultilevel"/>
    <w:tmpl w:val="C1B60DF0"/>
    <w:lvl w:ilvl="0" w:tplc="C9BCAB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131D4E"/>
    <w:multiLevelType w:val="hybridMultilevel"/>
    <w:tmpl w:val="78C80BC6"/>
    <w:lvl w:ilvl="0" w:tplc="BF4EB1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CC4185"/>
    <w:multiLevelType w:val="multilevel"/>
    <w:tmpl w:val="810A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6F32214"/>
    <w:multiLevelType w:val="multilevel"/>
    <w:tmpl w:val="CC64B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70844E5"/>
    <w:multiLevelType w:val="hybridMultilevel"/>
    <w:tmpl w:val="9E081C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971F77"/>
    <w:multiLevelType w:val="hybridMultilevel"/>
    <w:tmpl w:val="7B3897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C36464"/>
    <w:multiLevelType w:val="multilevel"/>
    <w:tmpl w:val="72B62C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auto"/>
      </w:rPr>
    </w:lvl>
  </w:abstractNum>
  <w:abstractNum w:abstractNumId="22" w15:restartNumberingAfterBreak="0">
    <w:nsid w:val="50535832"/>
    <w:multiLevelType w:val="hybridMultilevel"/>
    <w:tmpl w:val="A28EAA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19E6244"/>
    <w:multiLevelType w:val="hybridMultilevel"/>
    <w:tmpl w:val="36F4B9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2F7102B"/>
    <w:multiLevelType w:val="hybridMultilevel"/>
    <w:tmpl w:val="DD908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3F0109"/>
    <w:multiLevelType w:val="hybridMultilevel"/>
    <w:tmpl w:val="C67291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302FF7"/>
    <w:multiLevelType w:val="hybridMultilevel"/>
    <w:tmpl w:val="BC3488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157EB1"/>
    <w:multiLevelType w:val="hybridMultilevel"/>
    <w:tmpl w:val="3280AE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E53ED7"/>
    <w:multiLevelType w:val="hybridMultilevel"/>
    <w:tmpl w:val="14D46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3C5A80"/>
    <w:multiLevelType w:val="hybridMultilevel"/>
    <w:tmpl w:val="6956A4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DA5844"/>
    <w:multiLevelType w:val="multilevel"/>
    <w:tmpl w:val="D81C6C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8A83030"/>
    <w:multiLevelType w:val="hybridMultilevel"/>
    <w:tmpl w:val="8944947A"/>
    <w:lvl w:ilvl="0" w:tplc="A734127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6E5E0E"/>
    <w:multiLevelType w:val="hybridMultilevel"/>
    <w:tmpl w:val="38D81F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1B70AB"/>
    <w:multiLevelType w:val="hybridMultilevel"/>
    <w:tmpl w:val="7C30C888"/>
    <w:lvl w:ilvl="0" w:tplc="DE46A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5E79ED"/>
    <w:multiLevelType w:val="multilevel"/>
    <w:tmpl w:val="7B1A1A4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b w:val="0"/>
      </w:rPr>
    </w:lvl>
  </w:abstractNum>
  <w:abstractNum w:abstractNumId="35" w15:restartNumberingAfterBreak="0">
    <w:nsid w:val="6D6F7B2B"/>
    <w:multiLevelType w:val="multilevel"/>
    <w:tmpl w:val="9272B6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 w15:restartNumberingAfterBreak="0">
    <w:nsid w:val="6D93606A"/>
    <w:multiLevelType w:val="hybridMultilevel"/>
    <w:tmpl w:val="ED14D6BA"/>
    <w:lvl w:ilvl="0" w:tplc="4EDE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6048C8">
      <w:numFmt w:val="none"/>
      <w:lvlText w:val=""/>
      <w:lvlJc w:val="left"/>
      <w:pPr>
        <w:tabs>
          <w:tab w:val="num" w:pos="360"/>
        </w:tabs>
      </w:pPr>
    </w:lvl>
    <w:lvl w:ilvl="2" w:tplc="AFF0352A">
      <w:numFmt w:val="none"/>
      <w:lvlText w:val=""/>
      <w:lvlJc w:val="left"/>
      <w:pPr>
        <w:tabs>
          <w:tab w:val="num" w:pos="360"/>
        </w:tabs>
      </w:pPr>
    </w:lvl>
    <w:lvl w:ilvl="3" w:tplc="05445BB0">
      <w:numFmt w:val="none"/>
      <w:lvlText w:val=""/>
      <w:lvlJc w:val="left"/>
      <w:pPr>
        <w:tabs>
          <w:tab w:val="num" w:pos="360"/>
        </w:tabs>
      </w:pPr>
    </w:lvl>
    <w:lvl w:ilvl="4" w:tplc="05726536">
      <w:numFmt w:val="none"/>
      <w:lvlText w:val=""/>
      <w:lvlJc w:val="left"/>
      <w:pPr>
        <w:tabs>
          <w:tab w:val="num" w:pos="360"/>
        </w:tabs>
      </w:pPr>
    </w:lvl>
    <w:lvl w:ilvl="5" w:tplc="448AE74E">
      <w:numFmt w:val="none"/>
      <w:lvlText w:val=""/>
      <w:lvlJc w:val="left"/>
      <w:pPr>
        <w:tabs>
          <w:tab w:val="num" w:pos="360"/>
        </w:tabs>
      </w:pPr>
    </w:lvl>
    <w:lvl w:ilvl="6" w:tplc="2DCAF9D2">
      <w:numFmt w:val="none"/>
      <w:lvlText w:val=""/>
      <w:lvlJc w:val="left"/>
      <w:pPr>
        <w:tabs>
          <w:tab w:val="num" w:pos="360"/>
        </w:tabs>
      </w:pPr>
    </w:lvl>
    <w:lvl w:ilvl="7" w:tplc="7C2C06E4">
      <w:numFmt w:val="none"/>
      <w:lvlText w:val=""/>
      <w:lvlJc w:val="left"/>
      <w:pPr>
        <w:tabs>
          <w:tab w:val="num" w:pos="360"/>
        </w:tabs>
      </w:pPr>
    </w:lvl>
    <w:lvl w:ilvl="8" w:tplc="B6CC3D1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E521C2F"/>
    <w:multiLevelType w:val="hybridMultilevel"/>
    <w:tmpl w:val="BDD89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D330C7"/>
    <w:multiLevelType w:val="hybridMultilevel"/>
    <w:tmpl w:val="D318EFC4"/>
    <w:lvl w:ilvl="0" w:tplc="E90AA9D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FB6756"/>
    <w:multiLevelType w:val="hybridMultilevel"/>
    <w:tmpl w:val="32321D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070AEF"/>
    <w:multiLevelType w:val="hybridMultilevel"/>
    <w:tmpl w:val="4ECEC9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7CC23A1"/>
    <w:multiLevelType w:val="hybridMultilevel"/>
    <w:tmpl w:val="F37EB6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20D8E"/>
    <w:multiLevelType w:val="multilevel"/>
    <w:tmpl w:val="4B6A8212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auto"/>
      </w:rPr>
    </w:lvl>
  </w:abstractNum>
  <w:abstractNum w:abstractNumId="43" w15:restartNumberingAfterBreak="0">
    <w:nsid w:val="7A9333A3"/>
    <w:multiLevelType w:val="hybridMultilevel"/>
    <w:tmpl w:val="FA72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661648"/>
    <w:multiLevelType w:val="multilevel"/>
    <w:tmpl w:val="6BCCFCA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E526DA5"/>
    <w:multiLevelType w:val="hybridMultilevel"/>
    <w:tmpl w:val="F37EB6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4"/>
  </w:num>
  <w:num w:numId="2">
    <w:abstractNumId w:val="36"/>
  </w:num>
  <w:num w:numId="3">
    <w:abstractNumId w:val="18"/>
  </w:num>
  <w:num w:numId="4">
    <w:abstractNumId w:val="26"/>
  </w:num>
  <w:num w:numId="5">
    <w:abstractNumId w:val="8"/>
  </w:num>
  <w:num w:numId="6">
    <w:abstractNumId w:val="24"/>
  </w:num>
  <w:num w:numId="7">
    <w:abstractNumId w:val="10"/>
  </w:num>
  <w:num w:numId="8">
    <w:abstractNumId w:val="22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1"/>
  </w:num>
  <w:num w:numId="16">
    <w:abstractNumId w:val="43"/>
  </w:num>
  <w:num w:numId="17">
    <w:abstractNumId w:val="39"/>
  </w:num>
  <w:num w:numId="18">
    <w:abstractNumId w:val="38"/>
  </w:num>
  <w:num w:numId="19">
    <w:abstractNumId w:val="31"/>
  </w:num>
  <w:num w:numId="20">
    <w:abstractNumId w:val="32"/>
  </w:num>
  <w:num w:numId="21">
    <w:abstractNumId w:val="37"/>
  </w:num>
  <w:num w:numId="22">
    <w:abstractNumId w:val="25"/>
  </w:num>
  <w:num w:numId="23">
    <w:abstractNumId w:val="17"/>
  </w:num>
  <w:num w:numId="24">
    <w:abstractNumId w:val="42"/>
  </w:num>
  <w:num w:numId="25">
    <w:abstractNumId w:val="30"/>
  </w:num>
  <w:num w:numId="26">
    <w:abstractNumId w:val="20"/>
  </w:num>
  <w:num w:numId="27">
    <w:abstractNumId w:val="5"/>
  </w:num>
  <w:num w:numId="28">
    <w:abstractNumId w:val="41"/>
  </w:num>
  <w:num w:numId="29">
    <w:abstractNumId w:val="19"/>
  </w:num>
  <w:num w:numId="30">
    <w:abstractNumId w:val="12"/>
  </w:num>
  <w:num w:numId="31">
    <w:abstractNumId w:val="6"/>
  </w:num>
  <w:num w:numId="32">
    <w:abstractNumId w:val="4"/>
  </w:num>
  <w:num w:numId="33">
    <w:abstractNumId w:val="45"/>
  </w:num>
  <w:num w:numId="34">
    <w:abstractNumId w:val="16"/>
  </w:num>
  <w:num w:numId="35">
    <w:abstractNumId w:val="15"/>
  </w:num>
  <w:num w:numId="36">
    <w:abstractNumId w:val="33"/>
  </w:num>
  <w:num w:numId="37">
    <w:abstractNumId w:val="29"/>
  </w:num>
  <w:num w:numId="38">
    <w:abstractNumId w:val="23"/>
  </w:num>
  <w:num w:numId="39">
    <w:abstractNumId w:val="27"/>
  </w:num>
  <w:num w:numId="40">
    <w:abstractNumId w:val="34"/>
  </w:num>
  <w:num w:numId="41">
    <w:abstractNumId w:val="13"/>
  </w:num>
  <w:num w:numId="42">
    <w:abstractNumId w:val="35"/>
  </w:num>
  <w:num w:numId="43">
    <w:abstractNumId w:val="0"/>
  </w:num>
  <w:num w:numId="44">
    <w:abstractNumId w:val="14"/>
  </w:num>
  <w:num w:numId="45">
    <w:abstractNumId w:val="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2C"/>
    <w:rsid w:val="00006559"/>
    <w:rsid w:val="0001628E"/>
    <w:rsid w:val="0002450B"/>
    <w:rsid w:val="00024B0A"/>
    <w:rsid w:val="00035359"/>
    <w:rsid w:val="000362C9"/>
    <w:rsid w:val="0003661D"/>
    <w:rsid w:val="00041345"/>
    <w:rsid w:val="00043327"/>
    <w:rsid w:val="00044B4E"/>
    <w:rsid w:val="00044B9B"/>
    <w:rsid w:val="00045923"/>
    <w:rsid w:val="00067EEB"/>
    <w:rsid w:val="000829E4"/>
    <w:rsid w:val="0009031E"/>
    <w:rsid w:val="0009672B"/>
    <w:rsid w:val="000A6F4C"/>
    <w:rsid w:val="000B0559"/>
    <w:rsid w:val="000B3B03"/>
    <w:rsid w:val="000C267E"/>
    <w:rsid w:val="000C49BE"/>
    <w:rsid w:val="000C6B1B"/>
    <w:rsid w:val="000D1961"/>
    <w:rsid w:val="000D5175"/>
    <w:rsid w:val="000E10B4"/>
    <w:rsid w:val="000E796E"/>
    <w:rsid w:val="000F20B2"/>
    <w:rsid w:val="000F7572"/>
    <w:rsid w:val="00100A31"/>
    <w:rsid w:val="00104E48"/>
    <w:rsid w:val="001216C6"/>
    <w:rsid w:val="0012344C"/>
    <w:rsid w:val="001237AD"/>
    <w:rsid w:val="001257AB"/>
    <w:rsid w:val="00127615"/>
    <w:rsid w:val="00133D1A"/>
    <w:rsid w:val="001447F9"/>
    <w:rsid w:val="001535FB"/>
    <w:rsid w:val="001574C2"/>
    <w:rsid w:val="00163C1E"/>
    <w:rsid w:val="00171122"/>
    <w:rsid w:val="001846A6"/>
    <w:rsid w:val="0019158A"/>
    <w:rsid w:val="001915D9"/>
    <w:rsid w:val="00194F1D"/>
    <w:rsid w:val="001A05B0"/>
    <w:rsid w:val="001B6D6E"/>
    <w:rsid w:val="001C2E1D"/>
    <w:rsid w:val="001C5CBE"/>
    <w:rsid w:val="001D3ADC"/>
    <w:rsid w:val="001D6556"/>
    <w:rsid w:val="001D7155"/>
    <w:rsid w:val="001F6602"/>
    <w:rsid w:val="001F676C"/>
    <w:rsid w:val="001F6909"/>
    <w:rsid w:val="00213D82"/>
    <w:rsid w:val="00217D07"/>
    <w:rsid w:val="00217E48"/>
    <w:rsid w:val="00224A07"/>
    <w:rsid w:val="00225C82"/>
    <w:rsid w:val="0022706C"/>
    <w:rsid w:val="00241623"/>
    <w:rsid w:val="00244F06"/>
    <w:rsid w:val="002511E4"/>
    <w:rsid w:val="00254260"/>
    <w:rsid w:val="00264987"/>
    <w:rsid w:val="002773EB"/>
    <w:rsid w:val="00282D66"/>
    <w:rsid w:val="00286DE4"/>
    <w:rsid w:val="0029476A"/>
    <w:rsid w:val="002A27FF"/>
    <w:rsid w:val="002A2C98"/>
    <w:rsid w:val="002A6D18"/>
    <w:rsid w:val="002B007F"/>
    <w:rsid w:val="002C5FF0"/>
    <w:rsid w:val="002C77B8"/>
    <w:rsid w:val="002D119F"/>
    <w:rsid w:val="002D1503"/>
    <w:rsid w:val="002D3DCD"/>
    <w:rsid w:val="002E49E4"/>
    <w:rsid w:val="002E5A3E"/>
    <w:rsid w:val="003100F7"/>
    <w:rsid w:val="003120E2"/>
    <w:rsid w:val="00317DF9"/>
    <w:rsid w:val="003209D6"/>
    <w:rsid w:val="00321BA1"/>
    <w:rsid w:val="003240BB"/>
    <w:rsid w:val="003256B0"/>
    <w:rsid w:val="00325A5F"/>
    <w:rsid w:val="00332142"/>
    <w:rsid w:val="00340B89"/>
    <w:rsid w:val="00341C03"/>
    <w:rsid w:val="00352228"/>
    <w:rsid w:val="0036143B"/>
    <w:rsid w:val="00365A53"/>
    <w:rsid w:val="0037657E"/>
    <w:rsid w:val="003842C0"/>
    <w:rsid w:val="00385CBD"/>
    <w:rsid w:val="00387035"/>
    <w:rsid w:val="00392B69"/>
    <w:rsid w:val="003A498F"/>
    <w:rsid w:val="003A5BEE"/>
    <w:rsid w:val="003A7F07"/>
    <w:rsid w:val="003B0400"/>
    <w:rsid w:val="003B1077"/>
    <w:rsid w:val="003B3E97"/>
    <w:rsid w:val="003B5C6E"/>
    <w:rsid w:val="003B62E1"/>
    <w:rsid w:val="003E4F1E"/>
    <w:rsid w:val="003E60BD"/>
    <w:rsid w:val="004043A1"/>
    <w:rsid w:val="00415040"/>
    <w:rsid w:val="00417AEB"/>
    <w:rsid w:val="00420B46"/>
    <w:rsid w:val="004216AB"/>
    <w:rsid w:val="00423404"/>
    <w:rsid w:val="00433664"/>
    <w:rsid w:val="004401A9"/>
    <w:rsid w:val="00444432"/>
    <w:rsid w:val="004448C5"/>
    <w:rsid w:val="004452C8"/>
    <w:rsid w:val="004579BB"/>
    <w:rsid w:val="00463079"/>
    <w:rsid w:val="004673DB"/>
    <w:rsid w:val="00470C67"/>
    <w:rsid w:val="00472DD2"/>
    <w:rsid w:val="004750CB"/>
    <w:rsid w:val="004911DF"/>
    <w:rsid w:val="00493729"/>
    <w:rsid w:val="00494EC1"/>
    <w:rsid w:val="004971BA"/>
    <w:rsid w:val="004B018F"/>
    <w:rsid w:val="004C31D2"/>
    <w:rsid w:val="004E4E97"/>
    <w:rsid w:val="005125B3"/>
    <w:rsid w:val="0051585F"/>
    <w:rsid w:val="00521A05"/>
    <w:rsid w:val="00522B29"/>
    <w:rsid w:val="00532C14"/>
    <w:rsid w:val="005531B7"/>
    <w:rsid w:val="00553ACF"/>
    <w:rsid w:val="0056040F"/>
    <w:rsid w:val="0056096E"/>
    <w:rsid w:val="00563743"/>
    <w:rsid w:val="00563DCD"/>
    <w:rsid w:val="00564300"/>
    <w:rsid w:val="00572931"/>
    <w:rsid w:val="00573C68"/>
    <w:rsid w:val="0059351F"/>
    <w:rsid w:val="005A172F"/>
    <w:rsid w:val="005A48F9"/>
    <w:rsid w:val="005C3014"/>
    <w:rsid w:val="005C4EE0"/>
    <w:rsid w:val="005C5529"/>
    <w:rsid w:val="005C6C7B"/>
    <w:rsid w:val="005D5BF1"/>
    <w:rsid w:val="005D6505"/>
    <w:rsid w:val="005D7A2F"/>
    <w:rsid w:val="005E186A"/>
    <w:rsid w:val="005E56C9"/>
    <w:rsid w:val="005E60E6"/>
    <w:rsid w:val="006034C6"/>
    <w:rsid w:val="00603FE1"/>
    <w:rsid w:val="00604D21"/>
    <w:rsid w:val="00607155"/>
    <w:rsid w:val="006079F6"/>
    <w:rsid w:val="00610C6E"/>
    <w:rsid w:val="00616C0E"/>
    <w:rsid w:val="00622EB0"/>
    <w:rsid w:val="006276EE"/>
    <w:rsid w:val="006324E5"/>
    <w:rsid w:val="00633582"/>
    <w:rsid w:val="0064400E"/>
    <w:rsid w:val="00647A5B"/>
    <w:rsid w:val="006617F2"/>
    <w:rsid w:val="00663679"/>
    <w:rsid w:val="00670B75"/>
    <w:rsid w:val="00671CBD"/>
    <w:rsid w:val="006771BC"/>
    <w:rsid w:val="006920A5"/>
    <w:rsid w:val="006925C1"/>
    <w:rsid w:val="00693132"/>
    <w:rsid w:val="006958BC"/>
    <w:rsid w:val="006A1C87"/>
    <w:rsid w:val="006A216C"/>
    <w:rsid w:val="006A2B5F"/>
    <w:rsid w:val="006B6F1D"/>
    <w:rsid w:val="006C21BC"/>
    <w:rsid w:val="006D223F"/>
    <w:rsid w:val="006D2CCC"/>
    <w:rsid w:val="006D52A4"/>
    <w:rsid w:val="006E4C31"/>
    <w:rsid w:val="006F2057"/>
    <w:rsid w:val="006F3975"/>
    <w:rsid w:val="0070163B"/>
    <w:rsid w:val="00723274"/>
    <w:rsid w:val="00724BED"/>
    <w:rsid w:val="00726A69"/>
    <w:rsid w:val="0073217A"/>
    <w:rsid w:val="00732E4C"/>
    <w:rsid w:val="0073386E"/>
    <w:rsid w:val="00737D13"/>
    <w:rsid w:val="00746B74"/>
    <w:rsid w:val="007474FE"/>
    <w:rsid w:val="00750887"/>
    <w:rsid w:val="00751AE3"/>
    <w:rsid w:val="0075416D"/>
    <w:rsid w:val="00771F1F"/>
    <w:rsid w:val="00773253"/>
    <w:rsid w:val="00774471"/>
    <w:rsid w:val="00774FC0"/>
    <w:rsid w:val="0079102C"/>
    <w:rsid w:val="00794D6F"/>
    <w:rsid w:val="007A02C3"/>
    <w:rsid w:val="007A4D10"/>
    <w:rsid w:val="007B04F3"/>
    <w:rsid w:val="007C38CF"/>
    <w:rsid w:val="007D1ED7"/>
    <w:rsid w:val="007D4B4C"/>
    <w:rsid w:val="007E5DC2"/>
    <w:rsid w:val="007E677A"/>
    <w:rsid w:val="007F47B8"/>
    <w:rsid w:val="008112DD"/>
    <w:rsid w:val="0082201E"/>
    <w:rsid w:val="00834CF4"/>
    <w:rsid w:val="008369C6"/>
    <w:rsid w:val="00840156"/>
    <w:rsid w:val="0084180F"/>
    <w:rsid w:val="0085353E"/>
    <w:rsid w:val="00854811"/>
    <w:rsid w:val="00855EA9"/>
    <w:rsid w:val="00856A83"/>
    <w:rsid w:val="0086581B"/>
    <w:rsid w:val="0086649F"/>
    <w:rsid w:val="00882026"/>
    <w:rsid w:val="00882AAD"/>
    <w:rsid w:val="008873BA"/>
    <w:rsid w:val="00893CFD"/>
    <w:rsid w:val="00896FDD"/>
    <w:rsid w:val="008B135D"/>
    <w:rsid w:val="008B190D"/>
    <w:rsid w:val="008B57A0"/>
    <w:rsid w:val="008C13FB"/>
    <w:rsid w:val="008C2304"/>
    <w:rsid w:val="008D0259"/>
    <w:rsid w:val="008D182F"/>
    <w:rsid w:val="008D1DD7"/>
    <w:rsid w:val="008D366E"/>
    <w:rsid w:val="008D766E"/>
    <w:rsid w:val="008E160F"/>
    <w:rsid w:val="0090563A"/>
    <w:rsid w:val="00916F0C"/>
    <w:rsid w:val="00917E7A"/>
    <w:rsid w:val="0092079D"/>
    <w:rsid w:val="00922911"/>
    <w:rsid w:val="0092750C"/>
    <w:rsid w:val="00934889"/>
    <w:rsid w:val="009446A2"/>
    <w:rsid w:val="009514D6"/>
    <w:rsid w:val="0095356A"/>
    <w:rsid w:val="0095463F"/>
    <w:rsid w:val="0095620C"/>
    <w:rsid w:val="009619FE"/>
    <w:rsid w:val="00963653"/>
    <w:rsid w:val="00982698"/>
    <w:rsid w:val="00982E91"/>
    <w:rsid w:val="009837A7"/>
    <w:rsid w:val="00983DE8"/>
    <w:rsid w:val="009847FD"/>
    <w:rsid w:val="00986813"/>
    <w:rsid w:val="009922D8"/>
    <w:rsid w:val="009B01B9"/>
    <w:rsid w:val="009B6DF1"/>
    <w:rsid w:val="009C3478"/>
    <w:rsid w:val="009E19C5"/>
    <w:rsid w:val="009F2B27"/>
    <w:rsid w:val="009F4522"/>
    <w:rsid w:val="009F5C44"/>
    <w:rsid w:val="00A038E8"/>
    <w:rsid w:val="00A26805"/>
    <w:rsid w:val="00A30C77"/>
    <w:rsid w:val="00A331A4"/>
    <w:rsid w:val="00A34893"/>
    <w:rsid w:val="00A36038"/>
    <w:rsid w:val="00A455BB"/>
    <w:rsid w:val="00A55142"/>
    <w:rsid w:val="00A56B0A"/>
    <w:rsid w:val="00A6744C"/>
    <w:rsid w:val="00A7720E"/>
    <w:rsid w:val="00A8701E"/>
    <w:rsid w:val="00A90F84"/>
    <w:rsid w:val="00A910B4"/>
    <w:rsid w:val="00A9112C"/>
    <w:rsid w:val="00AA076D"/>
    <w:rsid w:val="00AA29CE"/>
    <w:rsid w:val="00AB1363"/>
    <w:rsid w:val="00AB41FF"/>
    <w:rsid w:val="00AC266A"/>
    <w:rsid w:val="00AD1D32"/>
    <w:rsid w:val="00AD4527"/>
    <w:rsid w:val="00AD595F"/>
    <w:rsid w:val="00AE282F"/>
    <w:rsid w:val="00AE612C"/>
    <w:rsid w:val="00AE7617"/>
    <w:rsid w:val="00AF6F27"/>
    <w:rsid w:val="00B113F1"/>
    <w:rsid w:val="00B1304A"/>
    <w:rsid w:val="00B140B6"/>
    <w:rsid w:val="00B2116E"/>
    <w:rsid w:val="00B21D23"/>
    <w:rsid w:val="00B36779"/>
    <w:rsid w:val="00B3683C"/>
    <w:rsid w:val="00B4459A"/>
    <w:rsid w:val="00B501AC"/>
    <w:rsid w:val="00B50575"/>
    <w:rsid w:val="00B54957"/>
    <w:rsid w:val="00B60FD3"/>
    <w:rsid w:val="00B6569B"/>
    <w:rsid w:val="00B71AF0"/>
    <w:rsid w:val="00B91CED"/>
    <w:rsid w:val="00BA1B59"/>
    <w:rsid w:val="00BB0E1B"/>
    <w:rsid w:val="00BC3128"/>
    <w:rsid w:val="00BC3CEA"/>
    <w:rsid w:val="00BC3EDA"/>
    <w:rsid w:val="00BC561B"/>
    <w:rsid w:val="00BD09D6"/>
    <w:rsid w:val="00BE16EA"/>
    <w:rsid w:val="00BE2C1C"/>
    <w:rsid w:val="00BE2F56"/>
    <w:rsid w:val="00BE6541"/>
    <w:rsid w:val="00BF24E9"/>
    <w:rsid w:val="00BF67D9"/>
    <w:rsid w:val="00C010CC"/>
    <w:rsid w:val="00C02394"/>
    <w:rsid w:val="00C02CC3"/>
    <w:rsid w:val="00C037B5"/>
    <w:rsid w:val="00C05D1A"/>
    <w:rsid w:val="00C06144"/>
    <w:rsid w:val="00C15781"/>
    <w:rsid w:val="00C169F7"/>
    <w:rsid w:val="00C22476"/>
    <w:rsid w:val="00C2407A"/>
    <w:rsid w:val="00C35685"/>
    <w:rsid w:val="00C46F8E"/>
    <w:rsid w:val="00C62A1E"/>
    <w:rsid w:val="00C633CF"/>
    <w:rsid w:val="00C71ADF"/>
    <w:rsid w:val="00C74248"/>
    <w:rsid w:val="00C806D3"/>
    <w:rsid w:val="00C96E16"/>
    <w:rsid w:val="00CA1521"/>
    <w:rsid w:val="00CA53F8"/>
    <w:rsid w:val="00CC1109"/>
    <w:rsid w:val="00CD2CD6"/>
    <w:rsid w:val="00D00AD5"/>
    <w:rsid w:val="00D049A5"/>
    <w:rsid w:val="00D05A88"/>
    <w:rsid w:val="00D149C9"/>
    <w:rsid w:val="00D14D8A"/>
    <w:rsid w:val="00D200D2"/>
    <w:rsid w:val="00D2674F"/>
    <w:rsid w:val="00D329ED"/>
    <w:rsid w:val="00D36EDD"/>
    <w:rsid w:val="00D549DD"/>
    <w:rsid w:val="00D62383"/>
    <w:rsid w:val="00D739FC"/>
    <w:rsid w:val="00D74B35"/>
    <w:rsid w:val="00D808E2"/>
    <w:rsid w:val="00D814CD"/>
    <w:rsid w:val="00D8402B"/>
    <w:rsid w:val="00D86B5C"/>
    <w:rsid w:val="00D92751"/>
    <w:rsid w:val="00D93B6C"/>
    <w:rsid w:val="00D97FE9"/>
    <w:rsid w:val="00DA2584"/>
    <w:rsid w:val="00DB7254"/>
    <w:rsid w:val="00DB7F68"/>
    <w:rsid w:val="00DC257A"/>
    <w:rsid w:val="00DC5F27"/>
    <w:rsid w:val="00DD7BCE"/>
    <w:rsid w:val="00DE08B6"/>
    <w:rsid w:val="00DE1909"/>
    <w:rsid w:val="00DE7250"/>
    <w:rsid w:val="00DF50AC"/>
    <w:rsid w:val="00DF5807"/>
    <w:rsid w:val="00E057EB"/>
    <w:rsid w:val="00E07D0C"/>
    <w:rsid w:val="00E103BE"/>
    <w:rsid w:val="00E15EBD"/>
    <w:rsid w:val="00E21CBD"/>
    <w:rsid w:val="00E2337D"/>
    <w:rsid w:val="00E24C28"/>
    <w:rsid w:val="00E327DD"/>
    <w:rsid w:val="00E52D74"/>
    <w:rsid w:val="00E56553"/>
    <w:rsid w:val="00E70AD5"/>
    <w:rsid w:val="00E73E09"/>
    <w:rsid w:val="00E742AB"/>
    <w:rsid w:val="00E87EC1"/>
    <w:rsid w:val="00E94579"/>
    <w:rsid w:val="00E94A93"/>
    <w:rsid w:val="00E963E2"/>
    <w:rsid w:val="00E96A4D"/>
    <w:rsid w:val="00EA1A85"/>
    <w:rsid w:val="00EA5F8E"/>
    <w:rsid w:val="00EB75D7"/>
    <w:rsid w:val="00ED1BC7"/>
    <w:rsid w:val="00ED5A2C"/>
    <w:rsid w:val="00ED5AC0"/>
    <w:rsid w:val="00EE5E3C"/>
    <w:rsid w:val="00EF48F1"/>
    <w:rsid w:val="00EF4DB8"/>
    <w:rsid w:val="00EF7F49"/>
    <w:rsid w:val="00F015A9"/>
    <w:rsid w:val="00F02C09"/>
    <w:rsid w:val="00F122F7"/>
    <w:rsid w:val="00F12AC9"/>
    <w:rsid w:val="00F177B6"/>
    <w:rsid w:val="00F339A1"/>
    <w:rsid w:val="00F341A5"/>
    <w:rsid w:val="00F41CE5"/>
    <w:rsid w:val="00F5584E"/>
    <w:rsid w:val="00F5653B"/>
    <w:rsid w:val="00F60AC0"/>
    <w:rsid w:val="00F6244B"/>
    <w:rsid w:val="00F65CDB"/>
    <w:rsid w:val="00F70ACE"/>
    <w:rsid w:val="00F941F0"/>
    <w:rsid w:val="00FA10E3"/>
    <w:rsid w:val="00FA68FD"/>
    <w:rsid w:val="00FA6AD2"/>
    <w:rsid w:val="00FB4AB6"/>
    <w:rsid w:val="00FB707D"/>
    <w:rsid w:val="00FB7AF9"/>
    <w:rsid w:val="00FC2B16"/>
    <w:rsid w:val="00FC52DC"/>
    <w:rsid w:val="00FC6218"/>
    <w:rsid w:val="00FC7051"/>
    <w:rsid w:val="00FD4673"/>
    <w:rsid w:val="00FD6448"/>
    <w:rsid w:val="00FE1FF0"/>
    <w:rsid w:val="00FE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5F7A8"/>
  <w15:docId w15:val="{885FAD61-AB26-41FA-9E39-84A1631F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112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9112C"/>
    <w:pPr>
      <w:ind w:left="720"/>
    </w:pPr>
  </w:style>
  <w:style w:type="paragraph" w:customStyle="1" w:styleId="ConsPlusNormal">
    <w:name w:val="ConsPlusNormal"/>
    <w:uiPriority w:val="99"/>
    <w:rsid w:val="00B367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367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B367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76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657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76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657E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8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85C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2A6E-46F7-4800-82E1-A30B4020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Alan</cp:lastModifiedBy>
  <cp:revision>10</cp:revision>
  <cp:lastPrinted>2020-01-27T09:52:00Z</cp:lastPrinted>
  <dcterms:created xsi:type="dcterms:W3CDTF">2023-01-27T13:43:00Z</dcterms:created>
  <dcterms:modified xsi:type="dcterms:W3CDTF">2023-01-30T14:21:00Z</dcterms:modified>
</cp:coreProperties>
</file>